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3D97" w14:textId="77777777" w:rsidR="00AB7588" w:rsidRPr="009A5A28" w:rsidRDefault="002F3851" w:rsidP="00AB7588">
      <w:pPr>
        <w:bidi/>
        <w:rPr>
          <w:rFonts w:asciiTheme="majorBidi" w:hAnsiTheme="majorBidi"/>
          <w:b/>
          <w:bCs/>
          <w:sz w:val="22"/>
          <w:rtl/>
        </w:rPr>
      </w:pPr>
      <w:r w:rsidRPr="009A5A28">
        <w:rPr>
          <w:rFonts w:asciiTheme="majorBidi" w:hAnsiTheme="majorBidi"/>
          <w:b/>
          <w:bCs/>
          <w:sz w:val="22"/>
          <w:rtl/>
        </w:rPr>
        <w:t>عنوان طرح تحقیقاتی</w:t>
      </w:r>
      <w:r w:rsidR="0097793B" w:rsidRPr="009A5A28">
        <w:rPr>
          <w:rFonts w:asciiTheme="majorBidi" w:hAnsiTheme="majorBidi"/>
          <w:b/>
          <w:bCs/>
          <w:sz w:val="22"/>
          <w:rtl/>
        </w:rPr>
        <w:t>:</w:t>
      </w:r>
      <w:r w:rsidR="00F21F89" w:rsidRPr="009A5A28">
        <w:rPr>
          <w:rFonts w:asciiTheme="majorBidi" w:hAnsiTheme="majorBidi"/>
          <w:b/>
          <w:bCs/>
          <w:sz w:val="22"/>
          <w:rtl/>
        </w:rPr>
        <w:t xml:space="preserve"> </w:t>
      </w:r>
      <w:r w:rsidR="00AB7588" w:rsidRPr="009A5A28">
        <w:rPr>
          <w:rFonts w:asciiTheme="majorBidi" w:hAnsiTheme="majorBidi"/>
          <w:sz w:val="22"/>
          <w:rtl/>
        </w:rPr>
        <w:t xml:space="preserve">مقایسه هیستوگرام های دوز-حجم در رادیوتراپی بیماران مبتلا به سرطان پستان در سه روش استاندارد، هیپوفرکشن معمولی و هیپوفرکشن </w:t>
      </w:r>
      <w:r w:rsidR="00AB7588" w:rsidRPr="009A5A28">
        <w:rPr>
          <w:rFonts w:asciiTheme="majorBidi" w:hAnsiTheme="majorBidi"/>
          <w:sz w:val="22"/>
        </w:rPr>
        <w:t>FAST-FORWARD</w:t>
      </w:r>
      <w:r w:rsidR="00AB7588" w:rsidRPr="009A5A28">
        <w:rPr>
          <w:rFonts w:asciiTheme="majorBidi" w:hAnsiTheme="majorBidi"/>
          <w:b/>
          <w:bCs/>
          <w:sz w:val="22"/>
          <w:rtl/>
        </w:rPr>
        <w:t xml:space="preserve"> </w:t>
      </w:r>
    </w:p>
    <w:p w14:paraId="768746D1" w14:textId="30E14521" w:rsidR="002F3851" w:rsidRPr="009A5A28" w:rsidRDefault="002F3851" w:rsidP="00CF7BD9">
      <w:pPr>
        <w:bidi/>
        <w:rPr>
          <w:rFonts w:asciiTheme="majorBidi" w:hAnsiTheme="majorBidi"/>
          <w:b/>
          <w:bCs/>
          <w:sz w:val="22"/>
          <w:lang w:bidi="fa-IR"/>
        </w:rPr>
      </w:pPr>
      <w:r w:rsidRPr="009A5A28">
        <w:rPr>
          <w:rFonts w:asciiTheme="majorBidi" w:hAnsiTheme="majorBidi"/>
          <w:b/>
          <w:bCs/>
          <w:sz w:val="22"/>
          <w:rtl/>
        </w:rPr>
        <w:t>تاریخ خاتمه</w:t>
      </w:r>
      <w:r w:rsidRPr="009A5A28">
        <w:rPr>
          <w:rFonts w:asciiTheme="majorBidi" w:hAnsiTheme="majorBidi"/>
          <w:b/>
          <w:bCs/>
          <w:sz w:val="22"/>
          <w:rtl/>
          <w:lang w:bidi="fa-IR"/>
        </w:rPr>
        <w:t xml:space="preserve"> طرح </w:t>
      </w:r>
      <w:r w:rsidR="0097793B" w:rsidRPr="009A5A28">
        <w:rPr>
          <w:rFonts w:asciiTheme="majorBidi" w:hAnsiTheme="majorBidi"/>
          <w:b/>
          <w:bCs/>
          <w:sz w:val="22"/>
          <w:rtl/>
          <w:lang w:bidi="fa-IR"/>
        </w:rPr>
        <w:t>:</w:t>
      </w:r>
      <w:r w:rsidR="00D87020" w:rsidRPr="009A5A28">
        <w:rPr>
          <w:rFonts w:asciiTheme="majorBidi" w:hAnsiTheme="majorBidi"/>
          <w:b/>
          <w:bCs/>
          <w:sz w:val="22"/>
          <w:rtl/>
          <w:lang w:bidi="fa-IR"/>
        </w:rPr>
        <w:t xml:space="preserve"> </w:t>
      </w:r>
      <w:bookmarkStart w:id="0" w:name="_Hlk218335432"/>
      <w:r w:rsidR="00CF7BD9">
        <w:rPr>
          <w:rFonts w:asciiTheme="majorBidi" w:hAnsiTheme="majorBidi"/>
          <w:sz w:val="22"/>
          <w:lang w:bidi="fa-IR"/>
        </w:rPr>
        <w:t>15</w:t>
      </w:r>
      <w:r w:rsidR="00D87020" w:rsidRPr="009A5A28">
        <w:rPr>
          <w:rFonts w:asciiTheme="majorBidi" w:hAnsiTheme="majorBidi"/>
          <w:sz w:val="22"/>
          <w:rtl/>
          <w:lang w:bidi="fa-IR"/>
        </w:rPr>
        <w:t>/</w:t>
      </w:r>
      <w:r w:rsidR="00CF7BD9">
        <w:rPr>
          <w:rFonts w:asciiTheme="majorBidi" w:hAnsiTheme="majorBidi"/>
          <w:sz w:val="22"/>
          <w:lang w:bidi="fa-IR"/>
        </w:rPr>
        <w:t>10</w:t>
      </w:r>
      <w:r w:rsidR="00D87020" w:rsidRPr="009A5A28">
        <w:rPr>
          <w:rFonts w:asciiTheme="majorBidi" w:hAnsiTheme="majorBidi"/>
          <w:sz w:val="22"/>
          <w:rtl/>
          <w:lang w:bidi="fa-IR"/>
        </w:rPr>
        <w:t>/140</w:t>
      </w:r>
      <w:r w:rsidR="00733D51" w:rsidRPr="009A5A28">
        <w:rPr>
          <w:rFonts w:asciiTheme="majorBidi" w:hAnsiTheme="majorBidi"/>
          <w:sz w:val="22"/>
          <w:rtl/>
          <w:lang w:bidi="fa-IR"/>
        </w:rPr>
        <w:t>4</w:t>
      </w:r>
      <w:bookmarkEnd w:id="0"/>
    </w:p>
    <w:p w14:paraId="2891E666" w14:textId="13865DC6" w:rsidR="009E4F82" w:rsidRPr="009A5A28" w:rsidRDefault="002F3851" w:rsidP="00D87020">
      <w:pPr>
        <w:bidi/>
        <w:rPr>
          <w:rFonts w:asciiTheme="majorBidi" w:hAnsiTheme="majorBidi"/>
          <w:b/>
          <w:bCs/>
          <w:sz w:val="22"/>
          <w:rtl/>
        </w:rPr>
      </w:pPr>
      <w:r w:rsidRPr="009A5A28">
        <w:rPr>
          <w:rFonts w:asciiTheme="majorBidi" w:hAnsiTheme="majorBidi"/>
          <w:b/>
          <w:bCs/>
          <w:sz w:val="22"/>
          <w:rtl/>
        </w:rPr>
        <w:t>مجری یا محقق اصلی</w:t>
      </w:r>
      <w:r w:rsidR="00F95520" w:rsidRPr="009A5A28">
        <w:rPr>
          <w:rFonts w:asciiTheme="majorBidi" w:hAnsiTheme="majorBidi"/>
          <w:b/>
          <w:bCs/>
          <w:sz w:val="22"/>
          <w:rtl/>
        </w:rPr>
        <w:t xml:space="preserve"> و همکاران  با ذکر وابستگی هر فرد</w:t>
      </w:r>
      <w:r w:rsidR="0097793B" w:rsidRPr="009A5A28">
        <w:rPr>
          <w:rFonts w:asciiTheme="majorBidi" w:hAnsiTheme="majorBidi"/>
          <w:b/>
          <w:bCs/>
          <w:sz w:val="22"/>
          <w:rtl/>
        </w:rPr>
        <w:t>:</w:t>
      </w:r>
    </w:p>
    <w:p w14:paraId="1FB351DE" w14:textId="053D3681" w:rsidR="00E84275" w:rsidRPr="009A5A28" w:rsidRDefault="00E84275" w:rsidP="00E84275">
      <w:pPr>
        <w:bidi/>
        <w:rPr>
          <w:rFonts w:asciiTheme="majorBidi" w:hAnsiTheme="majorBidi"/>
          <w:sz w:val="22"/>
          <w:rtl/>
        </w:rPr>
      </w:pPr>
      <w:r w:rsidRPr="009A5A28">
        <w:rPr>
          <w:rFonts w:asciiTheme="majorBidi" w:hAnsiTheme="majorBidi"/>
          <w:sz w:val="22"/>
          <w:rtl/>
        </w:rPr>
        <w:t>دکتر روح اله قهرمانی اصل، استاد راهنما، دانشکده پیراپزشکی، دانشگاه علوم پزشکی سبزوار، سبزوار، ایران</w:t>
      </w:r>
    </w:p>
    <w:p w14:paraId="58C2753C" w14:textId="1553D29E" w:rsidR="00D87020" w:rsidRPr="009A5A28" w:rsidRDefault="00D87020" w:rsidP="00D87020">
      <w:pPr>
        <w:bidi/>
        <w:rPr>
          <w:rFonts w:asciiTheme="majorBidi" w:hAnsiTheme="majorBidi"/>
          <w:sz w:val="22"/>
          <w:rtl/>
        </w:rPr>
      </w:pPr>
      <w:r w:rsidRPr="009A5A28">
        <w:rPr>
          <w:rFonts w:asciiTheme="majorBidi" w:hAnsiTheme="majorBidi"/>
          <w:sz w:val="22"/>
          <w:rtl/>
        </w:rPr>
        <w:t>دکتر پژمان پروهان،</w:t>
      </w:r>
      <w:r w:rsidR="00941E46" w:rsidRPr="009A5A28">
        <w:rPr>
          <w:rFonts w:asciiTheme="majorBidi" w:hAnsiTheme="majorBidi"/>
          <w:sz w:val="22"/>
          <w:rtl/>
        </w:rPr>
        <w:t xml:space="preserve"> </w:t>
      </w:r>
      <w:r w:rsidRPr="009A5A28">
        <w:rPr>
          <w:rFonts w:asciiTheme="majorBidi" w:hAnsiTheme="majorBidi"/>
          <w:sz w:val="22"/>
          <w:rtl/>
        </w:rPr>
        <w:t xml:space="preserve">استاد راهنما، دانشکده پزشکی، دانشگاه علوم پزشکی سبزوار، سبزوار، ایران </w:t>
      </w:r>
    </w:p>
    <w:p w14:paraId="003B17FA" w14:textId="5ABEE4E7" w:rsidR="009355D7" w:rsidRPr="009A5A28" w:rsidRDefault="009355D7" w:rsidP="009355D7">
      <w:pPr>
        <w:bidi/>
        <w:rPr>
          <w:rFonts w:asciiTheme="majorBidi" w:hAnsiTheme="majorBidi"/>
          <w:sz w:val="22"/>
          <w:rtl/>
        </w:rPr>
      </w:pPr>
      <w:bookmarkStart w:id="1" w:name="_Hlk218335418"/>
      <w:r w:rsidRPr="009A5A28">
        <w:rPr>
          <w:rFonts w:asciiTheme="majorBidi" w:hAnsiTheme="majorBidi"/>
          <w:sz w:val="22"/>
          <w:rtl/>
        </w:rPr>
        <w:t>دکتر سید علیرضا جوادی نیا، استاد مشاور، دانشکده پزشکی، دانشگاه علوم پزشکی سبزوار، سبزوار، ایران</w:t>
      </w:r>
    </w:p>
    <w:bookmarkEnd w:id="1"/>
    <w:p w14:paraId="0494222F" w14:textId="77777777" w:rsidR="00AB7588" w:rsidRPr="009A5A28" w:rsidRDefault="00AB7588" w:rsidP="00AB7588">
      <w:pPr>
        <w:bidi/>
        <w:rPr>
          <w:rFonts w:asciiTheme="majorBidi" w:hAnsiTheme="majorBidi"/>
          <w:sz w:val="22"/>
          <w:rtl/>
        </w:rPr>
      </w:pPr>
      <w:r w:rsidRPr="009A5A28">
        <w:rPr>
          <w:rFonts w:asciiTheme="majorBidi" w:hAnsiTheme="majorBidi"/>
          <w:sz w:val="22"/>
          <w:rtl/>
        </w:rPr>
        <w:t xml:space="preserve">امیرحسین نبی زاده جوان، دانشجو پزشکی، دانشکده پزشکی، دانشگاه علوم پزشکی سبزوار، سبزوار، ایران </w:t>
      </w:r>
    </w:p>
    <w:p w14:paraId="72F5008F" w14:textId="407F5835" w:rsidR="002F3851" w:rsidRPr="009A5A28" w:rsidRDefault="002F3851" w:rsidP="00D87020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9A5A28">
        <w:rPr>
          <w:rFonts w:asciiTheme="majorBidi" w:hAnsiTheme="majorBidi"/>
          <w:b/>
          <w:bCs/>
          <w:sz w:val="22"/>
          <w:rtl/>
        </w:rPr>
        <w:t>عنوان پیام پژوهشی ( حداکثر 20 کلمه)</w:t>
      </w:r>
      <w:r w:rsidR="0097793B" w:rsidRPr="009A5A28">
        <w:rPr>
          <w:rFonts w:asciiTheme="majorBidi" w:hAnsiTheme="majorBidi"/>
          <w:b/>
          <w:bCs/>
          <w:sz w:val="22"/>
          <w:rtl/>
        </w:rPr>
        <w:t>:</w:t>
      </w:r>
      <w:r w:rsidR="000D10D5" w:rsidRPr="009A5A28">
        <w:rPr>
          <w:rFonts w:asciiTheme="majorBidi" w:hAnsiTheme="majorBidi"/>
          <w:b/>
          <w:bCs/>
          <w:sz w:val="22"/>
          <w:rtl/>
        </w:rPr>
        <w:t xml:space="preserve"> </w:t>
      </w:r>
    </w:p>
    <w:p w14:paraId="709318A4" w14:textId="459073CC" w:rsidR="00F95520" w:rsidRPr="009A5A28" w:rsidRDefault="00962043" w:rsidP="00962043">
      <w:pPr>
        <w:bidi/>
        <w:rPr>
          <w:rFonts w:asciiTheme="majorBidi" w:hAnsiTheme="majorBidi"/>
          <w:sz w:val="22"/>
          <w:rtl/>
          <w:lang w:bidi="fa-IR"/>
        </w:rPr>
      </w:pPr>
      <w:r w:rsidRPr="009A5A28">
        <w:rPr>
          <w:rFonts w:asciiTheme="majorBidi" w:hAnsiTheme="majorBidi"/>
          <w:color w:val="000000"/>
          <w:sz w:val="22"/>
          <w:rtl/>
        </w:rPr>
        <w:t>مقایسه سه روش طراحی درمان استاندارد، هیپوفرکشن معمولی و هیپوفرکشن سریع بیماران مبتلا به سرطان پستان</w:t>
      </w:r>
      <w:r w:rsidRPr="009A5A28">
        <w:rPr>
          <w:rFonts w:asciiTheme="majorBidi" w:hAnsiTheme="majorBidi"/>
          <w:sz w:val="22"/>
          <w:rtl/>
          <w:lang w:bidi="fa-IR"/>
        </w:rPr>
        <w:t xml:space="preserve"> </w:t>
      </w:r>
      <w:r w:rsidR="00D8686D" w:rsidRPr="009A5A28">
        <w:rPr>
          <w:rFonts w:asciiTheme="majorBidi" w:hAnsiTheme="majorBidi"/>
          <w:color w:val="000000"/>
          <w:sz w:val="22"/>
          <w:rtl/>
        </w:rPr>
        <w:t>به کمک</w:t>
      </w:r>
      <w:r w:rsidR="00D87020" w:rsidRPr="009A5A28">
        <w:rPr>
          <w:rFonts w:asciiTheme="majorBidi" w:hAnsiTheme="majorBidi"/>
          <w:color w:val="000000"/>
          <w:sz w:val="22"/>
          <w:rtl/>
        </w:rPr>
        <w:t xml:space="preserve"> تصاویر</w:t>
      </w:r>
      <w:r w:rsidR="00DC4012" w:rsidRPr="009A5A28">
        <w:rPr>
          <w:rFonts w:asciiTheme="majorBidi" w:hAnsiTheme="majorBidi"/>
          <w:color w:val="000000"/>
          <w:sz w:val="22"/>
          <w:rtl/>
        </w:rPr>
        <w:t xml:space="preserve"> </w:t>
      </w:r>
      <w:r w:rsidRPr="009A5A28">
        <w:rPr>
          <w:rFonts w:asciiTheme="majorBidi" w:hAnsiTheme="majorBidi"/>
          <w:color w:val="000000"/>
          <w:sz w:val="22"/>
        </w:rPr>
        <w:t>CT</w:t>
      </w:r>
    </w:p>
    <w:p w14:paraId="5DADDD3C" w14:textId="4076096E" w:rsidR="000D10D5" w:rsidRPr="009A5A28" w:rsidRDefault="000D10D5" w:rsidP="00F95520">
      <w:pPr>
        <w:bidi/>
        <w:rPr>
          <w:rFonts w:asciiTheme="majorBidi" w:hAnsiTheme="majorBidi"/>
          <w:b/>
          <w:bCs/>
          <w:sz w:val="22"/>
          <w:rtl/>
        </w:rPr>
      </w:pPr>
      <w:r w:rsidRPr="009A5A28">
        <w:rPr>
          <w:rFonts w:asciiTheme="majorBidi" w:hAnsiTheme="majorBidi"/>
          <w:b/>
          <w:bCs/>
          <w:sz w:val="22"/>
          <w:rtl/>
        </w:rPr>
        <w:t xml:space="preserve">پیام کلیدی </w:t>
      </w:r>
      <w:r w:rsidR="0046016C" w:rsidRPr="009A5A28">
        <w:rPr>
          <w:rFonts w:asciiTheme="majorBidi" w:hAnsiTheme="majorBidi"/>
          <w:b/>
          <w:bCs/>
          <w:sz w:val="22"/>
          <w:rtl/>
        </w:rPr>
        <w:t>(حداکثر 80 کلمه)</w:t>
      </w:r>
      <w:r w:rsidRPr="009A5A28">
        <w:rPr>
          <w:rFonts w:asciiTheme="majorBidi" w:hAnsiTheme="majorBidi"/>
          <w:b/>
          <w:bCs/>
          <w:sz w:val="22"/>
          <w:rtl/>
        </w:rPr>
        <w:t xml:space="preserve">: </w:t>
      </w:r>
    </w:p>
    <w:p w14:paraId="02D7B8AC" w14:textId="1C7D92E7" w:rsidR="00F95520" w:rsidRPr="009A5A28" w:rsidRDefault="00D118AC" w:rsidP="00D118AC">
      <w:pPr>
        <w:bidi/>
        <w:jc w:val="both"/>
        <w:rPr>
          <w:rFonts w:asciiTheme="majorBidi" w:hAnsiTheme="majorBidi"/>
          <w:sz w:val="22"/>
          <w:rtl/>
        </w:rPr>
      </w:pPr>
      <w:r w:rsidRPr="009A5A28">
        <w:rPr>
          <w:rFonts w:asciiTheme="majorBidi" w:hAnsiTheme="majorBidi"/>
          <w:sz w:val="22"/>
          <w:rtl/>
          <w:lang w:bidi="fa-IR"/>
        </w:rPr>
        <w:t>پرتودرمانی یک درمان کمکی استاندارد برای بهبود بقا در بسیاری از بیماران مبتلا به سرطان پستان است</w:t>
      </w:r>
      <w:r w:rsidRPr="009A5A28">
        <w:rPr>
          <w:rFonts w:asciiTheme="majorBidi" w:hAnsiTheme="majorBidi"/>
          <w:sz w:val="22"/>
        </w:rPr>
        <w:t>.</w:t>
      </w:r>
      <w:r w:rsidRPr="009A5A28">
        <w:rPr>
          <w:rFonts w:asciiTheme="majorBidi" w:hAnsiTheme="majorBidi"/>
          <w:sz w:val="22"/>
          <w:rtl/>
        </w:rPr>
        <w:t xml:space="preserve"> </w:t>
      </w:r>
      <w:r w:rsidRPr="009A5A28">
        <w:rPr>
          <w:rFonts w:asciiTheme="majorBidi" w:hAnsiTheme="majorBidi"/>
          <w:sz w:val="22"/>
          <w:rtl/>
          <w:lang w:bidi="fa-IR"/>
        </w:rPr>
        <w:t>مقایسه روشهای مختلف طراحی درمان به پزشکان کمک می کند تا در مورد رژیم‌های طراحی درمان در پرتودرمانی کل پستان تصمیمات آگاهانه‌ای بگیرند</w:t>
      </w:r>
      <w:r w:rsidRPr="009A5A28">
        <w:rPr>
          <w:rFonts w:asciiTheme="majorBidi" w:hAnsiTheme="majorBidi"/>
          <w:sz w:val="22"/>
        </w:rPr>
        <w:t>.</w:t>
      </w:r>
      <w:r w:rsidRPr="009A5A28">
        <w:rPr>
          <w:rFonts w:asciiTheme="majorBidi" w:hAnsiTheme="majorBidi"/>
          <w:sz w:val="22"/>
          <w:rtl/>
        </w:rPr>
        <w:t xml:space="preserve">  در </w:t>
      </w:r>
      <w:r w:rsidRPr="009A5A28">
        <w:rPr>
          <w:rFonts w:asciiTheme="majorBidi" w:hAnsiTheme="majorBidi"/>
          <w:sz w:val="22"/>
          <w:rtl/>
          <w:lang w:bidi="fa-IR"/>
        </w:rPr>
        <w:t>این تحقیق هیستوگرام‌های دوز-حجم سه رژیم مختلف پرتودرمانی کل پستان با هم مقایسه شده است: پرتودرمانی معمولی</w:t>
      </w:r>
      <w:r w:rsidRPr="009A5A28">
        <w:rPr>
          <w:rFonts w:asciiTheme="majorBidi" w:hAnsiTheme="majorBidi"/>
          <w:sz w:val="22"/>
        </w:rPr>
        <w:t xml:space="preserve"> (CRT)</w:t>
      </w:r>
      <w:r w:rsidRPr="009A5A28">
        <w:rPr>
          <w:rFonts w:asciiTheme="majorBidi" w:hAnsiTheme="majorBidi"/>
          <w:sz w:val="22"/>
          <w:rtl/>
          <w:lang w:bidi="fa-IR"/>
        </w:rPr>
        <w:t xml:space="preserve">، </w:t>
      </w:r>
      <w:r w:rsidRPr="009A5A28">
        <w:rPr>
          <w:rFonts w:asciiTheme="majorBidi" w:hAnsiTheme="majorBidi"/>
          <w:color w:val="000000"/>
          <w:sz w:val="22"/>
          <w:rtl/>
        </w:rPr>
        <w:t xml:space="preserve">هیپوفرکشن </w:t>
      </w:r>
      <w:r w:rsidRPr="009A5A28">
        <w:rPr>
          <w:rFonts w:asciiTheme="majorBidi" w:hAnsiTheme="majorBidi"/>
          <w:sz w:val="22"/>
          <w:rtl/>
          <w:lang w:bidi="fa-IR"/>
        </w:rPr>
        <w:t>معمولی</w:t>
      </w:r>
      <w:r w:rsidRPr="009A5A28">
        <w:rPr>
          <w:rFonts w:asciiTheme="majorBidi" w:hAnsiTheme="majorBidi"/>
          <w:sz w:val="22"/>
        </w:rPr>
        <w:t xml:space="preserve"> (NHRT) </w:t>
      </w:r>
      <w:r w:rsidRPr="009A5A28">
        <w:rPr>
          <w:rFonts w:asciiTheme="majorBidi" w:hAnsiTheme="majorBidi"/>
          <w:sz w:val="22"/>
          <w:rtl/>
          <w:lang w:bidi="fa-IR"/>
        </w:rPr>
        <w:t xml:space="preserve">و </w:t>
      </w:r>
      <w:r w:rsidRPr="009A5A28">
        <w:rPr>
          <w:rFonts w:asciiTheme="majorBidi" w:hAnsiTheme="majorBidi"/>
          <w:color w:val="000000"/>
          <w:sz w:val="22"/>
          <w:rtl/>
        </w:rPr>
        <w:t xml:space="preserve">هیپوفرکشن </w:t>
      </w:r>
      <w:r w:rsidRPr="009A5A28">
        <w:rPr>
          <w:rFonts w:asciiTheme="majorBidi" w:hAnsiTheme="majorBidi"/>
          <w:sz w:val="22"/>
          <w:rtl/>
          <w:lang w:bidi="fa-IR"/>
        </w:rPr>
        <w:t>سریع</w:t>
      </w:r>
      <w:r w:rsidRPr="009A5A28">
        <w:rPr>
          <w:rFonts w:asciiTheme="majorBidi" w:hAnsiTheme="majorBidi"/>
          <w:sz w:val="22"/>
        </w:rPr>
        <w:t xml:space="preserve"> (FFRT).</w:t>
      </w:r>
    </w:p>
    <w:p w14:paraId="3C2367C8" w14:textId="1F3CAC47" w:rsidR="002F3851" w:rsidRPr="009A5A28" w:rsidRDefault="002F3851" w:rsidP="000D10D5">
      <w:pPr>
        <w:bidi/>
        <w:rPr>
          <w:rFonts w:asciiTheme="majorBidi" w:hAnsiTheme="majorBidi"/>
          <w:b/>
          <w:bCs/>
          <w:sz w:val="22"/>
          <w:rtl/>
        </w:rPr>
      </w:pPr>
      <w:r w:rsidRPr="009A5A28">
        <w:rPr>
          <w:rFonts w:asciiTheme="majorBidi" w:hAnsiTheme="majorBidi"/>
          <w:b/>
          <w:bCs/>
          <w:sz w:val="22"/>
          <w:rtl/>
        </w:rPr>
        <w:t xml:space="preserve">متن پیام پژوهشی </w:t>
      </w:r>
      <w:r w:rsidR="0097793B" w:rsidRPr="009A5A28">
        <w:rPr>
          <w:rFonts w:asciiTheme="majorBidi" w:hAnsiTheme="majorBidi"/>
          <w:b/>
          <w:bCs/>
          <w:sz w:val="22"/>
          <w:rtl/>
        </w:rPr>
        <w:t>( حداکثر240 کلمه):</w:t>
      </w:r>
    </w:p>
    <w:p w14:paraId="0AB66B89" w14:textId="04A7834C" w:rsidR="002F3851" w:rsidRPr="009A5A28" w:rsidRDefault="002F3851" w:rsidP="002F3851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14:ligatures w14:val="none"/>
        </w:rPr>
      </w:pPr>
      <w:r w:rsidRPr="009A5A28">
        <w:rPr>
          <w:rFonts w:asciiTheme="majorBidi" w:hAnsiTheme="majorBidi" w:cs="B Nazanin"/>
          <w:kern w:val="0"/>
          <w:rtl/>
          <w14:ligatures w14:val="none"/>
        </w:rPr>
        <w:t>اهمیت موضوع(</w:t>
      </w:r>
      <w:r w:rsidR="00F95520" w:rsidRPr="009A5A28">
        <w:rPr>
          <w:rFonts w:asciiTheme="majorBidi" w:hAnsiTheme="majorBidi" w:cs="B Nazanin"/>
          <w:kern w:val="0"/>
          <w:rtl/>
          <w14:ligatures w14:val="none"/>
        </w:rPr>
        <w:t>50</w:t>
      </w:r>
      <w:r w:rsidRPr="009A5A28">
        <w:rPr>
          <w:rFonts w:asciiTheme="majorBidi" w:hAnsiTheme="majorBidi" w:cs="B Nazanin"/>
          <w:kern w:val="0"/>
          <w:rtl/>
          <w14:ligatures w14:val="none"/>
        </w:rPr>
        <w:t xml:space="preserve"> کلمه)،</w:t>
      </w:r>
    </w:p>
    <w:p w14:paraId="6D77A4D1" w14:textId="6C815761" w:rsidR="00F95520" w:rsidRPr="009A5A28" w:rsidRDefault="00D118AC" w:rsidP="00D118AC">
      <w:pPr>
        <w:bidi/>
        <w:jc w:val="both"/>
        <w:rPr>
          <w:rFonts w:asciiTheme="majorBidi" w:hAnsiTheme="majorBidi"/>
          <w:sz w:val="22"/>
          <w:rtl/>
        </w:rPr>
      </w:pPr>
      <w:r w:rsidRPr="009A5A28">
        <w:rPr>
          <w:rFonts w:asciiTheme="majorBidi" w:hAnsiTheme="majorBidi"/>
          <w:sz w:val="22"/>
          <w:rtl/>
        </w:rPr>
        <w:t>طراحی درمان یکی از مراحل مهم فرآیند رادیوتراپی بیماران مبتلا به سرطان در رادیوتراپی می باشد</w:t>
      </w:r>
      <w:r w:rsidR="00BF6281" w:rsidRPr="009A5A28">
        <w:rPr>
          <w:rFonts w:asciiTheme="majorBidi" w:hAnsiTheme="majorBidi"/>
          <w:sz w:val="22"/>
          <w:rtl/>
          <w:lang w:bidi="fa-IR"/>
        </w:rPr>
        <w:t>.</w:t>
      </w:r>
      <w:r w:rsidRPr="009A5A28">
        <w:rPr>
          <w:rFonts w:asciiTheme="majorBidi" w:hAnsiTheme="majorBidi"/>
          <w:sz w:val="22"/>
          <w:rtl/>
          <w:lang w:bidi="fa-IR"/>
        </w:rPr>
        <w:t xml:space="preserve"> در طراحی درمان پارامترهای مختلفی مثل میزان دوز رسیده به حجم هدف و اندامهای سالم اطراف مثل قلب، ریه، نخاع و ... تعیین می گردد. همچنین میزان انطباق دوز رسیده به حجم هدف و میزان همگنی دوز و حداکثر و حداقل دوز نیز به کمک هیستوگرامهای دوز-حجم تعیین می شود. در این </w:t>
      </w:r>
      <w:r w:rsidR="00BB3107" w:rsidRPr="009A5A28">
        <w:rPr>
          <w:rFonts w:asciiTheme="majorBidi" w:hAnsiTheme="majorBidi"/>
          <w:sz w:val="22"/>
          <w:rtl/>
          <w:lang w:bidi="fa-IR"/>
        </w:rPr>
        <w:t xml:space="preserve">پژوهش، </w:t>
      </w:r>
      <w:r w:rsidRPr="009A5A28">
        <w:rPr>
          <w:rFonts w:asciiTheme="majorBidi" w:hAnsiTheme="majorBidi"/>
          <w:sz w:val="22"/>
          <w:rtl/>
          <w:lang w:bidi="fa-IR"/>
        </w:rPr>
        <w:t>مقایسه سه رژیم مختلف درمانی در رادیوتراپی شامل پرتودرمانی معمولی</w:t>
      </w:r>
      <w:r w:rsidRPr="009A5A28">
        <w:rPr>
          <w:rFonts w:asciiTheme="majorBidi" w:hAnsiTheme="majorBidi"/>
          <w:sz w:val="22"/>
        </w:rPr>
        <w:t xml:space="preserve"> (CRT)</w:t>
      </w:r>
      <w:r w:rsidRPr="009A5A28">
        <w:rPr>
          <w:rFonts w:asciiTheme="majorBidi" w:hAnsiTheme="majorBidi"/>
          <w:sz w:val="22"/>
          <w:rtl/>
          <w:lang w:bidi="fa-IR"/>
        </w:rPr>
        <w:t xml:space="preserve">، </w:t>
      </w:r>
      <w:r w:rsidRPr="009A5A28">
        <w:rPr>
          <w:rFonts w:asciiTheme="majorBidi" w:hAnsiTheme="majorBidi"/>
          <w:color w:val="000000"/>
          <w:sz w:val="22"/>
          <w:rtl/>
        </w:rPr>
        <w:t xml:space="preserve">هیپوفرکشن </w:t>
      </w:r>
      <w:r w:rsidRPr="009A5A28">
        <w:rPr>
          <w:rFonts w:asciiTheme="majorBidi" w:hAnsiTheme="majorBidi"/>
          <w:sz w:val="22"/>
          <w:rtl/>
          <w:lang w:bidi="fa-IR"/>
        </w:rPr>
        <w:t>معمولی</w:t>
      </w:r>
      <w:r w:rsidRPr="009A5A28">
        <w:rPr>
          <w:rFonts w:asciiTheme="majorBidi" w:hAnsiTheme="majorBidi"/>
          <w:sz w:val="22"/>
        </w:rPr>
        <w:t xml:space="preserve"> (NHRT) </w:t>
      </w:r>
      <w:r w:rsidRPr="009A5A28">
        <w:rPr>
          <w:rFonts w:asciiTheme="majorBidi" w:hAnsiTheme="majorBidi"/>
          <w:sz w:val="22"/>
          <w:rtl/>
          <w:lang w:bidi="fa-IR"/>
        </w:rPr>
        <w:t xml:space="preserve">و </w:t>
      </w:r>
      <w:r w:rsidRPr="009A5A28">
        <w:rPr>
          <w:rFonts w:asciiTheme="majorBidi" w:hAnsiTheme="majorBidi"/>
          <w:color w:val="000000"/>
          <w:sz w:val="22"/>
          <w:rtl/>
        </w:rPr>
        <w:t xml:space="preserve">هیپوفرکشن </w:t>
      </w:r>
      <w:r w:rsidRPr="009A5A28">
        <w:rPr>
          <w:rFonts w:asciiTheme="majorBidi" w:hAnsiTheme="majorBidi"/>
          <w:sz w:val="22"/>
          <w:rtl/>
          <w:lang w:bidi="fa-IR"/>
        </w:rPr>
        <w:t>سریع</w:t>
      </w:r>
      <w:r w:rsidRPr="009A5A28">
        <w:rPr>
          <w:rFonts w:asciiTheme="majorBidi" w:hAnsiTheme="majorBidi"/>
          <w:sz w:val="22"/>
        </w:rPr>
        <w:t xml:space="preserve"> (FFRT).</w:t>
      </w:r>
      <w:r w:rsidRPr="009A5A28">
        <w:rPr>
          <w:rFonts w:asciiTheme="majorBidi" w:hAnsiTheme="majorBidi"/>
          <w:sz w:val="22"/>
          <w:rtl/>
          <w:lang w:bidi="fa-IR"/>
        </w:rPr>
        <w:t>و اثر بخشی و بررسی عوارض جانبی هر کدام</w:t>
      </w:r>
      <w:r w:rsidR="00BB3107" w:rsidRPr="009A5A28">
        <w:rPr>
          <w:rFonts w:asciiTheme="majorBidi" w:hAnsiTheme="majorBidi"/>
          <w:sz w:val="22"/>
          <w:rtl/>
          <w:lang w:bidi="fa-IR"/>
        </w:rPr>
        <w:t xml:space="preserve"> مورد بررسی قرار گرفت.</w:t>
      </w:r>
      <w:r w:rsidRPr="009A5A28">
        <w:rPr>
          <w:rFonts w:asciiTheme="majorBidi" w:hAnsiTheme="majorBidi"/>
          <w:sz w:val="22"/>
          <w:rtl/>
          <w:lang w:bidi="fa-IR"/>
        </w:rPr>
        <w:t xml:space="preserve">     </w:t>
      </w:r>
    </w:p>
    <w:p w14:paraId="13480CE9" w14:textId="415A7B44" w:rsidR="002F3851" w:rsidRPr="009A5A28" w:rsidRDefault="002F3851" w:rsidP="00F95520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14:ligatures w14:val="none"/>
        </w:rPr>
      </w:pPr>
      <w:r w:rsidRPr="009A5A28">
        <w:rPr>
          <w:rFonts w:asciiTheme="majorBidi" w:hAnsiTheme="majorBidi" w:cs="B Nazanin"/>
          <w:kern w:val="0"/>
          <w:rtl/>
          <w14:ligatures w14:val="none"/>
        </w:rPr>
        <w:t>مهمترین نتایج طرح به زبان غیر تخصصی(</w:t>
      </w:r>
      <w:r w:rsidR="00F95520" w:rsidRPr="009A5A28">
        <w:rPr>
          <w:rFonts w:asciiTheme="majorBidi" w:hAnsiTheme="majorBidi" w:cs="B Nazanin"/>
          <w:kern w:val="0"/>
          <w:rtl/>
          <w14:ligatures w14:val="none"/>
        </w:rPr>
        <w:t>70</w:t>
      </w:r>
      <w:r w:rsidRPr="009A5A28">
        <w:rPr>
          <w:rFonts w:asciiTheme="majorBidi" w:hAnsiTheme="majorBidi" w:cs="B Nazanin"/>
          <w:kern w:val="0"/>
          <w:rtl/>
          <w14:ligatures w14:val="none"/>
        </w:rPr>
        <w:t xml:space="preserve"> کلمه) </w:t>
      </w:r>
    </w:p>
    <w:p w14:paraId="055F8555" w14:textId="12832C8B" w:rsidR="00011AB2" w:rsidRPr="009A5A28" w:rsidRDefault="00BB3107" w:rsidP="00554E1F">
      <w:pPr>
        <w:bidi/>
        <w:rPr>
          <w:rFonts w:asciiTheme="majorBidi" w:hAnsiTheme="majorBidi"/>
          <w:sz w:val="22"/>
          <w:rtl/>
        </w:rPr>
      </w:pPr>
      <w:bookmarkStart w:id="2" w:name="_Hlk218336777"/>
      <w:r w:rsidRPr="009A5A28">
        <w:rPr>
          <w:rFonts w:asciiTheme="majorBidi" w:hAnsiTheme="majorBidi"/>
          <w:color w:val="000000"/>
          <w:sz w:val="22"/>
          <w:rtl/>
          <w:lang w:bidi="fa-IR"/>
        </w:rPr>
        <w:t>نتایج این پژوهش نشان می‌دهد که</w:t>
      </w:r>
      <w:r w:rsidRPr="009A5A28">
        <w:rPr>
          <w:rFonts w:asciiTheme="majorBidi" w:hAnsiTheme="majorBidi"/>
          <w:color w:val="000000"/>
          <w:sz w:val="22"/>
        </w:rPr>
        <w:t xml:space="preserve"> </w:t>
      </w:r>
      <w:r w:rsidRPr="009A5A28">
        <w:rPr>
          <w:rFonts w:asciiTheme="majorBidi" w:hAnsiTheme="majorBidi"/>
          <w:color w:val="000000"/>
          <w:sz w:val="22"/>
          <w:rtl/>
        </w:rPr>
        <w:t>رژیم پرتودرمانی معمولی</w:t>
      </w:r>
      <w:r w:rsidRPr="009A5A28">
        <w:rPr>
          <w:rFonts w:asciiTheme="majorBidi" w:hAnsiTheme="majorBidi"/>
          <w:color w:val="000000"/>
          <w:sz w:val="22"/>
        </w:rPr>
        <w:t xml:space="preserve"> </w:t>
      </w:r>
      <w:r w:rsidRPr="009A5A28">
        <w:rPr>
          <w:rFonts w:asciiTheme="majorBidi" w:hAnsiTheme="majorBidi"/>
          <w:color w:val="000000"/>
          <w:sz w:val="22"/>
          <w:rtl/>
          <w:lang w:bidi="fa-IR"/>
        </w:rPr>
        <w:t>نسبت به رژیم‌های</w:t>
      </w:r>
      <w:r w:rsidRPr="009A5A28">
        <w:rPr>
          <w:rFonts w:asciiTheme="majorBidi" w:hAnsiTheme="majorBidi"/>
          <w:color w:val="000000"/>
          <w:sz w:val="22"/>
        </w:rPr>
        <w:t xml:space="preserve"> </w:t>
      </w:r>
      <w:r w:rsidR="00AF658E" w:rsidRPr="009A5A28">
        <w:rPr>
          <w:rFonts w:asciiTheme="majorBidi" w:hAnsiTheme="majorBidi"/>
          <w:color w:val="000000"/>
          <w:sz w:val="22"/>
          <w:rtl/>
        </w:rPr>
        <w:t>پرتودرمانی هایپوفرکشن معمولی</w:t>
      </w:r>
      <w:r w:rsidRPr="009A5A28">
        <w:rPr>
          <w:rFonts w:asciiTheme="majorBidi" w:hAnsiTheme="majorBidi"/>
          <w:color w:val="000000"/>
          <w:sz w:val="22"/>
        </w:rPr>
        <w:t xml:space="preserve"> </w:t>
      </w:r>
      <w:r w:rsidRPr="009A5A28">
        <w:rPr>
          <w:rFonts w:asciiTheme="majorBidi" w:hAnsiTheme="majorBidi"/>
          <w:color w:val="000000"/>
          <w:sz w:val="22"/>
          <w:rtl/>
          <w:lang w:bidi="fa-IR"/>
        </w:rPr>
        <w:t>و</w:t>
      </w:r>
      <w:r w:rsidRPr="009A5A28">
        <w:rPr>
          <w:rFonts w:asciiTheme="majorBidi" w:hAnsiTheme="majorBidi"/>
          <w:color w:val="000000"/>
          <w:sz w:val="22"/>
        </w:rPr>
        <w:t xml:space="preserve"> </w:t>
      </w:r>
      <w:r w:rsidR="00AF658E" w:rsidRPr="009A5A28">
        <w:rPr>
          <w:rFonts w:asciiTheme="majorBidi" w:hAnsiTheme="majorBidi"/>
          <w:color w:val="000000"/>
          <w:sz w:val="22"/>
          <w:rtl/>
        </w:rPr>
        <w:t>سریع</w:t>
      </w:r>
      <w:r w:rsidRPr="009A5A28">
        <w:rPr>
          <w:rFonts w:asciiTheme="majorBidi" w:hAnsiTheme="majorBidi"/>
          <w:color w:val="000000"/>
          <w:sz w:val="22"/>
        </w:rPr>
        <w:t xml:space="preserve"> </w:t>
      </w:r>
      <w:r w:rsidRPr="009A5A28">
        <w:rPr>
          <w:rFonts w:asciiTheme="majorBidi" w:hAnsiTheme="majorBidi"/>
          <w:color w:val="000000"/>
          <w:sz w:val="22"/>
          <w:rtl/>
          <w:lang w:bidi="fa-IR"/>
        </w:rPr>
        <w:t>برتری ندارد</w:t>
      </w:r>
      <w:r w:rsidRPr="009A5A28">
        <w:rPr>
          <w:rFonts w:asciiTheme="majorBidi" w:hAnsiTheme="majorBidi"/>
          <w:color w:val="000000"/>
          <w:sz w:val="22"/>
        </w:rPr>
        <w:t xml:space="preserve">. </w:t>
      </w:r>
      <w:r w:rsidRPr="009A5A28">
        <w:rPr>
          <w:rFonts w:asciiTheme="majorBidi" w:hAnsiTheme="majorBidi"/>
          <w:color w:val="000000"/>
          <w:sz w:val="22"/>
          <w:rtl/>
          <w:lang w:bidi="fa-IR"/>
        </w:rPr>
        <w:t xml:space="preserve">در برخی موارد، به ویژه رژیم </w:t>
      </w:r>
      <w:r w:rsidR="00AF658E" w:rsidRPr="009A5A28">
        <w:rPr>
          <w:rFonts w:asciiTheme="majorBidi" w:hAnsiTheme="majorBidi"/>
          <w:color w:val="000000"/>
          <w:sz w:val="22"/>
          <w:rtl/>
          <w:lang w:bidi="fa-IR"/>
        </w:rPr>
        <w:t xml:space="preserve">پرتودرمانی </w:t>
      </w:r>
      <w:r w:rsidRPr="009A5A28">
        <w:rPr>
          <w:rFonts w:asciiTheme="majorBidi" w:hAnsiTheme="majorBidi"/>
          <w:color w:val="000000"/>
          <w:sz w:val="22"/>
          <w:rtl/>
          <w:lang w:bidi="fa-IR"/>
        </w:rPr>
        <w:t>هایپوفرکشن معمولی ، می‌تواند به جای یکدیگر استفاده شوند، به خصوص در مراکز پزشکی دولتی شلوغ، تا خدمات درمانی بیشتری به بیماران ارائه شود و در عین حال بار مالی بر سیستم مراقبت‌های بهداشتی کاهش یابد</w:t>
      </w:r>
      <w:r w:rsidR="009A04CF">
        <w:rPr>
          <w:rFonts w:asciiTheme="majorBidi" w:hAnsiTheme="majorBidi" w:hint="cs"/>
          <w:color w:val="000000"/>
          <w:sz w:val="22"/>
          <w:rtl/>
          <w:lang w:bidi="fa-IR"/>
        </w:rPr>
        <w:t>.</w:t>
      </w:r>
    </w:p>
    <w:bookmarkEnd w:id="2"/>
    <w:p w14:paraId="52CFF2D6" w14:textId="77777777" w:rsidR="00F95520" w:rsidRPr="009A5A28" w:rsidRDefault="00F95520" w:rsidP="00AB24B1">
      <w:pPr>
        <w:bidi/>
        <w:rPr>
          <w:rFonts w:asciiTheme="majorBidi" w:hAnsiTheme="majorBidi"/>
          <w:sz w:val="22"/>
        </w:rPr>
      </w:pPr>
    </w:p>
    <w:p w14:paraId="4E240B94" w14:textId="78FE675A" w:rsidR="002F3851" w:rsidRPr="009A5A28" w:rsidRDefault="002F3851" w:rsidP="00F95520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14:ligatures w14:val="none"/>
        </w:rPr>
      </w:pPr>
      <w:r w:rsidRPr="009A5A28">
        <w:rPr>
          <w:rFonts w:asciiTheme="majorBidi" w:hAnsiTheme="majorBidi" w:cs="B Nazanin"/>
          <w:kern w:val="0"/>
          <w:rtl/>
          <w14:ligatures w14:val="none"/>
        </w:rPr>
        <w:t xml:space="preserve">موارد کاربرد نتایج طرح (80 کلمه)  </w:t>
      </w:r>
    </w:p>
    <w:p w14:paraId="7BE8E5E1" w14:textId="2CDE7281" w:rsidR="00554E1F" w:rsidRPr="009A5A28" w:rsidRDefault="00531CAF" w:rsidP="00554E1F">
      <w:pPr>
        <w:bidi/>
        <w:rPr>
          <w:rFonts w:asciiTheme="majorBidi" w:hAnsiTheme="majorBidi"/>
          <w:sz w:val="22"/>
          <w:rtl/>
        </w:rPr>
      </w:pPr>
      <w:r w:rsidRPr="009A5A28">
        <w:rPr>
          <w:rFonts w:asciiTheme="majorBidi" w:hAnsiTheme="majorBidi"/>
          <w:sz w:val="22"/>
          <w:rtl/>
        </w:rPr>
        <w:t>ا</w:t>
      </w:r>
      <w:r w:rsidR="00CD7E0A" w:rsidRPr="009A5A28">
        <w:rPr>
          <w:rFonts w:asciiTheme="majorBidi" w:hAnsiTheme="majorBidi"/>
          <w:sz w:val="22"/>
          <w:rtl/>
        </w:rPr>
        <w:t xml:space="preserve">ندازه گیری دقیق و اختصاصی دوز رسیده به اندامهای سالم مثل کبد، </w:t>
      </w:r>
      <w:r w:rsidR="00554E1F" w:rsidRPr="009A5A28">
        <w:rPr>
          <w:rFonts w:asciiTheme="majorBidi" w:hAnsiTheme="majorBidi"/>
          <w:sz w:val="22"/>
          <w:rtl/>
        </w:rPr>
        <w:t>ریه</w:t>
      </w:r>
      <w:r w:rsidR="00CD7E0A" w:rsidRPr="009A5A28">
        <w:rPr>
          <w:rFonts w:asciiTheme="majorBidi" w:hAnsiTheme="majorBidi"/>
          <w:sz w:val="22"/>
          <w:rtl/>
        </w:rPr>
        <w:t xml:space="preserve"> و </w:t>
      </w:r>
      <w:r w:rsidR="00554E1F" w:rsidRPr="009A5A28">
        <w:rPr>
          <w:rFonts w:asciiTheme="majorBidi" w:hAnsiTheme="majorBidi"/>
          <w:sz w:val="22"/>
          <w:rtl/>
        </w:rPr>
        <w:t>قلب</w:t>
      </w:r>
      <w:r w:rsidR="00CD7E0A" w:rsidRPr="009A5A28">
        <w:rPr>
          <w:rFonts w:asciiTheme="majorBidi" w:hAnsiTheme="majorBidi"/>
          <w:sz w:val="22"/>
          <w:rtl/>
        </w:rPr>
        <w:t xml:space="preserve"> و همچنین دوز رسیده به </w:t>
      </w:r>
      <w:r w:rsidR="00554E1F" w:rsidRPr="009A5A28">
        <w:rPr>
          <w:rFonts w:asciiTheme="majorBidi" w:hAnsiTheme="majorBidi"/>
          <w:sz w:val="22"/>
          <w:rtl/>
        </w:rPr>
        <w:t>حجم هدف</w:t>
      </w:r>
      <w:r w:rsidR="00CD7E0A" w:rsidRPr="009A5A28">
        <w:rPr>
          <w:rFonts w:asciiTheme="majorBidi" w:hAnsiTheme="majorBidi"/>
          <w:sz w:val="22"/>
          <w:rtl/>
        </w:rPr>
        <w:t xml:space="preserve"> </w:t>
      </w:r>
      <w:r w:rsidR="00766F2F" w:rsidRPr="009A5A28">
        <w:rPr>
          <w:rFonts w:asciiTheme="majorBidi" w:hAnsiTheme="majorBidi"/>
          <w:sz w:val="22"/>
          <w:rtl/>
        </w:rPr>
        <w:t xml:space="preserve">به کمک </w:t>
      </w:r>
      <w:r w:rsidR="00554E1F" w:rsidRPr="009A5A28">
        <w:rPr>
          <w:rFonts w:asciiTheme="majorBidi" w:hAnsiTheme="majorBidi"/>
          <w:sz w:val="22"/>
          <w:rtl/>
        </w:rPr>
        <w:t xml:space="preserve">طراحی درمان </w:t>
      </w:r>
      <w:r w:rsidR="00766F2F" w:rsidRPr="009A5A28">
        <w:rPr>
          <w:rFonts w:asciiTheme="majorBidi" w:hAnsiTheme="majorBidi"/>
          <w:sz w:val="22"/>
          <w:rtl/>
        </w:rPr>
        <w:t xml:space="preserve">مبتنی بر تصاویر </w:t>
      </w:r>
      <w:r w:rsidR="00554E1F" w:rsidRPr="009A5A28">
        <w:rPr>
          <w:rFonts w:asciiTheme="majorBidi" w:hAnsiTheme="majorBidi"/>
          <w:sz w:val="22"/>
          <w:rtl/>
        </w:rPr>
        <w:t>سی تی اسکن انجام می شود</w:t>
      </w:r>
      <w:r w:rsidR="00766F2F" w:rsidRPr="009A5A28">
        <w:rPr>
          <w:rFonts w:asciiTheme="majorBidi" w:hAnsiTheme="majorBidi"/>
          <w:sz w:val="22"/>
          <w:rtl/>
        </w:rPr>
        <w:t xml:space="preserve"> که باعث اثر بخشی درمان و پیش بینی عوارض درمان می گردد</w:t>
      </w:r>
      <w:r w:rsidR="00554E1F" w:rsidRPr="009A5A28">
        <w:rPr>
          <w:rFonts w:asciiTheme="majorBidi" w:hAnsiTheme="majorBidi"/>
          <w:color w:val="000000"/>
          <w:sz w:val="22"/>
        </w:rPr>
        <w:t xml:space="preserve"> </w:t>
      </w:r>
      <w:r w:rsidR="00554E1F" w:rsidRPr="009A5A28">
        <w:rPr>
          <w:rFonts w:asciiTheme="majorBidi" w:hAnsiTheme="majorBidi"/>
          <w:color w:val="000000"/>
          <w:sz w:val="22"/>
          <w:rtl/>
          <w:lang w:bidi="fa-IR"/>
        </w:rPr>
        <w:t>مقایسه رژیم های درمانی مختلف در رادیوتراپی به کمک طراحی درمان می‌تواند به پزشکان کمک کند تا در مورد رژیم‌های برنامه‌ریزی درمان برای پرتودرمانی کل پستان تصمیمات آگاهانه‌ای بگیرند و در شرایط خاص از رژیم های درمانی کوتاه مدت یا مقدار دوز در هر جلسه بالاتری بطور ایمن استفاده نمایند</w:t>
      </w:r>
      <w:r w:rsidR="00554E1F" w:rsidRPr="009A5A28">
        <w:rPr>
          <w:rFonts w:asciiTheme="majorBidi" w:hAnsiTheme="majorBidi"/>
          <w:color w:val="000000"/>
          <w:sz w:val="22"/>
        </w:rPr>
        <w:t>.</w:t>
      </w:r>
    </w:p>
    <w:p w14:paraId="16EFC6B7" w14:textId="77777777" w:rsidR="00F95520" w:rsidRPr="009A5A28" w:rsidRDefault="002F3851" w:rsidP="00F95520">
      <w:pPr>
        <w:bidi/>
        <w:rPr>
          <w:rFonts w:asciiTheme="majorBidi" w:hAnsiTheme="majorBidi"/>
          <w:b/>
          <w:bCs/>
          <w:sz w:val="22"/>
          <w:rtl/>
        </w:rPr>
      </w:pPr>
      <w:r w:rsidRPr="009A5A28">
        <w:rPr>
          <w:rFonts w:asciiTheme="majorBidi" w:hAnsiTheme="majorBidi"/>
          <w:b/>
          <w:bCs/>
          <w:sz w:val="22"/>
          <w:rtl/>
        </w:rPr>
        <w:t xml:space="preserve">تأثیرات و کاربردها: </w:t>
      </w:r>
    </w:p>
    <w:p w14:paraId="348D8943" w14:textId="035B2C44" w:rsidR="002F3851" w:rsidRPr="009A5A28" w:rsidRDefault="002F3851" w:rsidP="00F95520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14:ligatures w14:val="none"/>
        </w:rPr>
      </w:pPr>
      <w:r w:rsidRPr="009A5A28">
        <w:rPr>
          <w:rFonts w:asciiTheme="majorBidi" w:hAnsiTheme="majorBidi" w:cs="B Nazanin"/>
          <w:kern w:val="0"/>
          <w:rtl/>
          <w14:ligatures w14:val="none"/>
        </w:rPr>
        <w:t xml:space="preserve">تأثیر 1: </w:t>
      </w:r>
      <w:r w:rsidR="00531CAF" w:rsidRPr="009A5A28">
        <w:rPr>
          <w:rFonts w:asciiTheme="majorBidi" w:hAnsiTheme="majorBidi" w:cs="B Nazanin"/>
          <w:rtl/>
        </w:rPr>
        <w:t>اندازه گیری دقیق و اختصاصی دوز رسیده به اندامهای سالم مثل ریه، قلب، کبد و همچنین دوز رسیده به حجم هدف به کمک طراحی درمان مبتنی بر تصاویر سی تی اسکن</w:t>
      </w:r>
    </w:p>
    <w:p w14:paraId="34D7A608" w14:textId="7250F44F" w:rsidR="002F3851" w:rsidRPr="009A5A28" w:rsidRDefault="002F3851" w:rsidP="007F6C51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14:ligatures w14:val="none"/>
        </w:rPr>
      </w:pPr>
      <w:r w:rsidRPr="009A5A28">
        <w:rPr>
          <w:rFonts w:asciiTheme="majorBidi" w:hAnsiTheme="majorBidi" w:cs="B Nazanin"/>
          <w:kern w:val="0"/>
          <w:rtl/>
          <w14:ligatures w14:val="none"/>
        </w:rPr>
        <w:t>تأثیر 2:</w:t>
      </w:r>
      <w:r w:rsidR="00531CAF" w:rsidRPr="009A5A28">
        <w:rPr>
          <w:rFonts w:asciiTheme="majorBidi" w:hAnsiTheme="majorBidi" w:cs="B Nazanin"/>
          <w:rtl/>
        </w:rPr>
        <w:t xml:space="preserve">کسب نتایج مشابه طی مقایسه رژیم های درمان مختلف شامل </w:t>
      </w:r>
      <w:r w:rsidR="00531CAF" w:rsidRPr="009A5A28">
        <w:rPr>
          <w:rFonts w:asciiTheme="majorBidi" w:hAnsiTheme="majorBidi" w:cs="B Nazanin"/>
          <w:color w:val="000000"/>
          <w:rtl/>
        </w:rPr>
        <w:t xml:space="preserve">رژیم پرتودرمانی معمولی، </w:t>
      </w:r>
      <w:r w:rsidR="00531CAF" w:rsidRPr="009A5A28">
        <w:rPr>
          <w:rFonts w:asciiTheme="majorBidi" w:hAnsiTheme="majorBidi" w:cs="B Nazanin"/>
          <w:color w:val="000000"/>
          <w:rtl/>
          <w:lang w:bidi="fa-IR"/>
        </w:rPr>
        <w:t>رژیم‌های</w:t>
      </w:r>
      <w:r w:rsidR="00531CAF" w:rsidRPr="009A5A28">
        <w:rPr>
          <w:rFonts w:asciiTheme="majorBidi" w:hAnsiTheme="majorBidi" w:cs="B Nazanin"/>
          <w:color w:val="000000"/>
        </w:rPr>
        <w:t xml:space="preserve"> </w:t>
      </w:r>
      <w:r w:rsidR="00531CAF" w:rsidRPr="009A5A28">
        <w:rPr>
          <w:rFonts w:asciiTheme="majorBidi" w:hAnsiTheme="majorBidi" w:cs="B Nazanin"/>
          <w:color w:val="000000"/>
          <w:rtl/>
        </w:rPr>
        <w:t>پرتودرمانی هایپوفرکشن معمولی</w:t>
      </w:r>
      <w:r w:rsidR="00531CAF" w:rsidRPr="009A5A28">
        <w:rPr>
          <w:rFonts w:asciiTheme="majorBidi" w:hAnsiTheme="majorBidi" w:cs="B Nazanin"/>
          <w:color w:val="000000"/>
        </w:rPr>
        <w:t xml:space="preserve"> </w:t>
      </w:r>
      <w:r w:rsidR="00531CAF" w:rsidRPr="009A5A28">
        <w:rPr>
          <w:rFonts w:asciiTheme="majorBidi" w:hAnsiTheme="majorBidi" w:cs="B Nazanin"/>
          <w:color w:val="000000"/>
          <w:rtl/>
          <w:lang w:bidi="fa-IR"/>
        </w:rPr>
        <w:t>وهایپوفرکشن</w:t>
      </w:r>
      <w:r w:rsidR="00531CAF" w:rsidRPr="009A5A28">
        <w:rPr>
          <w:rFonts w:asciiTheme="majorBidi" w:hAnsiTheme="majorBidi" w:cs="B Nazanin"/>
          <w:color w:val="000000"/>
        </w:rPr>
        <w:t xml:space="preserve"> </w:t>
      </w:r>
      <w:r w:rsidR="00531CAF" w:rsidRPr="009A5A28">
        <w:rPr>
          <w:rFonts w:asciiTheme="majorBidi" w:hAnsiTheme="majorBidi" w:cs="B Nazanin"/>
          <w:color w:val="000000"/>
          <w:rtl/>
        </w:rPr>
        <w:t>سریع</w:t>
      </w:r>
      <w:r w:rsidR="00531CAF" w:rsidRPr="009A5A28">
        <w:rPr>
          <w:rFonts w:asciiTheme="majorBidi" w:hAnsiTheme="majorBidi" w:cs="B Nazanin"/>
          <w:rtl/>
        </w:rPr>
        <w:t xml:space="preserve"> </w:t>
      </w:r>
    </w:p>
    <w:p w14:paraId="314E6877" w14:textId="0ECC880C" w:rsidR="00531CAF" w:rsidRPr="009A5A28" w:rsidRDefault="00531CAF" w:rsidP="00531CAF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  <w:kern w:val="0"/>
          <w14:ligatures w14:val="none"/>
        </w:rPr>
      </w:pPr>
      <w:r w:rsidRPr="009A5A28">
        <w:rPr>
          <w:rFonts w:asciiTheme="majorBidi" w:hAnsiTheme="majorBidi" w:cs="B Nazanin"/>
          <w:rtl/>
        </w:rPr>
        <w:t>کاربرد: امکان استفاده ایمن از رژیم هایپوفرکشن معمولی در شرایط خاص مثل پاندمی بیماریها یا مراکز شلوغ بجای رژیم پرتودرمانی استاندارد</w:t>
      </w:r>
    </w:p>
    <w:p w14:paraId="1840F314" w14:textId="69DD9FD7" w:rsidR="00A2206A" w:rsidRPr="009A5A28" w:rsidRDefault="00A2206A" w:rsidP="00A2206A">
      <w:pPr>
        <w:bidi/>
        <w:rPr>
          <w:rFonts w:asciiTheme="majorBidi" w:hAnsiTheme="majorBidi"/>
          <w:b/>
          <w:bCs/>
          <w:sz w:val="22"/>
        </w:rPr>
      </w:pPr>
      <w:r w:rsidRPr="009A5A28">
        <w:rPr>
          <w:rFonts w:asciiTheme="majorBidi" w:hAnsiTheme="majorBidi"/>
          <w:b/>
          <w:bCs/>
          <w:sz w:val="22"/>
          <w:rtl/>
        </w:rPr>
        <w:t xml:space="preserve">محدودیت‌های شواهد چه بودند؟ </w:t>
      </w:r>
    </w:p>
    <w:p w14:paraId="353C6AE5" w14:textId="6E1DFA19" w:rsidR="00A2206A" w:rsidRPr="009A5A28" w:rsidRDefault="00531CAF" w:rsidP="00513C22">
      <w:pPr>
        <w:pStyle w:val="ListParagraph"/>
        <w:numPr>
          <w:ilvl w:val="0"/>
          <w:numId w:val="12"/>
        </w:numPr>
        <w:bidi/>
        <w:rPr>
          <w:rFonts w:asciiTheme="majorBidi" w:hAnsiTheme="majorBidi" w:cs="B Nazanin"/>
          <w:rtl/>
          <w:lang w:bidi="fa-IR"/>
        </w:rPr>
      </w:pPr>
      <w:r w:rsidRPr="009A5A28">
        <w:rPr>
          <w:rFonts w:asciiTheme="majorBidi" w:hAnsiTheme="majorBidi" w:cs="B Nazanin"/>
          <w:rtl/>
        </w:rPr>
        <w:t xml:space="preserve">این مطالعه فقط بر روی بیماران مبتلا به سرطان پستان که جراحی حفظ پستان داشتند انجام </w:t>
      </w:r>
      <w:r w:rsidR="00513C22">
        <w:rPr>
          <w:rFonts w:asciiTheme="majorBidi" w:hAnsiTheme="majorBidi" w:cs="B Nazanin" w:hint="cs"/>
          <w:rtl/>
        </w:rPr>
        <w:t>شده</w:t>
      </w:r>
      <w:bookmarkStart w:id="3" w:name="_GoBack"/>
      <w:bookmarkEnd w:id="3"/>
      <w:r w:rsidR="009A5A28">
        <w:rPr>
          <w:rFonts w:asciiTheme="majorBidi" w:hAnsiTheme="majorBidi" w:cs="B Nazanin" w:hint="cs"/>
          <w:rtl/>
          <w:lang w:bidi="fa-IR"/>
        </w:rPr>
        <w:t xml:space="preserve"> </w:t>
      </w:r>
      <w:r w:rsidRPr="009A5A28">
        <w:rPr>
          <w:rFonts w:asciiTheme="majorBidi" w:hAnsiTheme="majorBidi" w:cs="B Nazanin"/>
          <w:rtl/>
        </w:rPr>
        <w:t>است.</w:t>
      </w:r>
      <w:r w:rsidR="00766F2F" w:rsidRPr="009A5A28">
        <w:rPr>
          <w:rFonts w:asciiTheme="majorBidi" w:hAnsiTheme="majorBidi" w:cs="B Nazanin"/>
          <w:rtl/>
        </w:rPr>
        <w:t xml:space="preserve"> </w:t>
      </w:r>
    </w:p>
    <w:p w14:paraId="5C5794DB" w14:textId="6A3DD615" w:rsidR="00766F2F" w:rsidRPr="009A5A28" w:rsidRDefault="00531CAF" w:rsidP="00E70DED">
      <w:pPr>
        <w:pStyle w:val="ListParagraph"/>
        <w:numPr>
          <w:ilvl w:val="0"/>
          <w:numId w:val="12"/>
        </w:numPr>
        <w:bidi/>
        <w:rPr>
          <w:rFonts w:asciiTheme="majorBidi" w:hAnsiTheme="majorBidi" w:cs="B Nazanin"/>
        </w:rPr>
      </w:pPr>
      <w:r w:rsidRPr="009A5A28">
        <w:rPr>
          <w:rFonts w:asciiTheme="majorBidi" w:hAnsiTheme="majorBidi" w:cs="B Nazanin"/>
          <w:rtl/>
          <w:lang w:bidi="fa-IR"/>
        </w:rPr>
        <w:t xml:space="preserve">عدم دسترسی </w:t>
      </w:r>
      <w:r w:rsidRPr="009A5A28">
        <w:rPr>
          <w:rFonts w:asciiTheme="majorBidi" w:hAnsiTheme="majorBidi" w:cs="B Nazanin"/>
          <w:rtl/>
        </w:rPr>
        <w:t>به سیستم های محاسبات طراحی درمان مبتنی بر پاسخ</w:t>
      </w:r>
      <w:r w:rsidR="007371C9">
        <w:rPr>
          <w:rFonts w:asciiTheme="majorBidi" w:hAnsiTheme="majorBidi" w:cs="B Nazanin" w:hint="cs"/>
          <w:rtl/>
        </w:rPr>
        <w:t>های</w:t>
      </w:r>
      <w:r w:rsidRPr="009A5A28">
        <w:rPr>
          <w:rFonts w:asciiTheme="majorBidi" w:hAnsiTheme="majorBidi" w:cs="B Nazanin"/>
          <w:rtl/>
        </w:rPr>
        <w:t xml:space="preserve"> رادیوبیولوژیک تومور و بافت سالم (</w:t>
      </w:r>
      <w:r w:rsidRPr="009A5A28">
        <w:rPr>
          <w:rFonts w:asciiTheme="majorBidi" w:hAnsiTheme="majorBidi" w:cs="B Nazanin"/>
        </w:rPr>
        <w:t>TCP</w:t>
      </w:r>
      <w:r w:rsidRPr="009A5A28">
        <w:rPr>
          <w:rFonts w:asciiTheme="majorBidi" w:hAnsiTheme="majorBidi" w:cs="B Nazanin"/>
          <w:rtl/>
          <w:lang w:bidi="fa-IR"/>
        </w:rPr>
        <w:t xml:space="preserve"> و </w:t>
      </w:r>
      <w:r w:rsidRPr="009A5A28">
        <w:rPr>
          <w:rFonts w:asciiTheme="majorBidi" w:hAnsiTheme="majorBidi" w:cs="B Nazanin"/>
          <w:lang w:bidi="fa-IR"/>
        </w:rPr>
        <w:t>NTCP</w:t>
      </w:r>
      <w:r w:rsidRPr="009A5A28">
        <w:rPr>
          <w:rFonts w:asciiTheme="majorBidi" w:hAnsiTheme="majorBidi" w:cs="B Nazanin"/>
          <w:rtl/>
        </w:rPr>
        <w:t xml:space="preserve">)  </w:t>
      </w:r>
    </w:p>
    <w:p w14:paraId="3D79A8A7" w14:textId="7D3F4891" w:rsidR="00E70DED" w:rsidRPr="009A5A28" w:rsidRDefault="00E70DED" w:rsidP="00E70DED">
      <w:pPr>
        <w:pStyle w:val="ListParagraph"/>
        <w:numPr>
          <w:ilvl w:val="0"/>
          <w:numId w:val="12"/>
        </w:numPr>
        <w:bidi/>
        <w:rPr>
          <w:rFonts w:asciiTheme="majorBidi" w:hAnsiTheme="majorBidi" w:cs="B Nazanin"/>
          <w:rtl/>
        </w:rPr>
      </w:pPr>
      <w:r w:rsidRPr="009A5A28">
        <w:rPr>
          <w:rFonts w:asciiTheme="majorBidi" w:hAnsiTheme="majorBidi" w:cs="B Nazanin"/>
          <w:rtl/>
        </w:rPr>
        <w:t>محدودیت حجم نمونه</w:t>
      </w:r>
    </w:p>
    <w:p w14:paraId="12D3F896" w14:textId="3F29D9B5" w:rsidR="002F3851" w:rsidRPr="009A5A28" w:rsidRDefault="002F3851" w:rsidP="00F95520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9A5A28">
        <w:rPr>
          <w:rFonts w:asciiTheme="majorBidi" w:hAnsiTheme="majorBidi"/>
          <w:b/>
          <w:bCs/>
          <w:sz w:val="22"/>
          <w:rtl/>
        </w:rPr>
        <w:t>مخاطبان طرح پژوهشی</w:t>
      </w:r>
      <w:r w:rsidRPr="009A5A28">
        <w:rPr>
          <w:rFonts w:asciiTheme="majorBidi" w:hAnsiTheme="majorBidi"/>
          <w:b/>
          <w:bCs/>
          <w:sz w:val="22"/>
        </w:rPr>
        <w:t>:</w:t>
      </w:r>
    </w:p>
    <w:p w14:paraId="241EDD1D" w14:textId="7DDD40C8" w:rsidR="00F95520" w:rsidRPr="009A5A28" w:rsidRDefault="005607F7" w:rsidP="005607F7">
      <w:pPr>
        <w:bidi/>
        <w:jc w:val="both"/>
        <w:rPr>
          <w:rFonts w:asciiTheme="majorBidi" w:hAnsiTheme="majorBidi"/>
          <w:sz w:val="22"/>
          <w:rtl/>
        </w:rPr>
      </w:pPr>
      <w:bookmarkStart w:id="4" w:name="_Hlk218337012"/>
      <w:r w:rsidRPr="009A5A28">
        <w:rPr>
          <w:rFonts w:asciiTheme="majorBidi" w:hAnsiTheme="majorBidi"/>
          <w:sz w:val="22"/>
          <w:rtl/>
        </w:rPr>
        <w:t xml:space="preserve">متخصصین </w:t>
      </w:r>
      <w:r w:rsidR="00F10F52" w:rsidRPr="009A5A28">
        <w:rPr>
          <w:rFonts w:asciiTheme="majorBidi" w:hAnsiTheme="majorBidi"/>
          <w:sz w:val="22"/>
          <w:rtl/>
        </w:rPr>
        <w:t>رادیوانکولوژی</w:t>
      </w:r>
      <w:r w:rsidRPr="009A5A28">
        <w:rPr>
          <w:rFonts w:asciiTheme="majorBidi" w:hAnsiTheme="majorBidi"/>
          <w:sz w:val="22"/>
          <w:rtl/>
        </w:rPr>
        <w:t xml:space="preserve">، پژوهشگران، متخصصین </w:t>
      </w:r>
      <w:r w:rsidR="00F10F52" w:rsidRPr="009A5A28">
        <w:rPr>
          <w:rFonts w:asciiTheme="majorBidi" w:hAnsiTheme="majorBidi"/>
          <w:sz w:val="22"/>
          <w:rtl/>
        </w:rPr>
        <w:t xml:space="preserve">فیزیک پزشکی، پرتوکاران </w:t>
      </w:r>
      <w:r w:rsidRPr="009A5A28">
        <w:rPr>
          <w:rFonts w:asciiTheme="majorBidi" w:hAnsiTheme="majorBidi"/>
          <w:sz w:val="22"/>
          <w:rtl/>
        </w:rPr>
        <w:t>تشخیصی و درمانی، سیاست گزاران و مدیران معاونت درمان وزرات بهداشت، مردم و رسانه ها</w:t>
      </w:r>
    </w:p>
    <w:bookmarkEnd w:id="4"/>
    <w:p w14:paraId="042E26B8" w14:textId="4C6A467C" w:rsidR="002F3851" w:rsidRPr="009A5A28" w:rsidRDefault="002F3851" w:rsidP="00F95520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9A5A28">
        <w:rPr>
          <w:rFonts w:asciiTheme="majorBidi" w:hAnsiTheme="majorBidi"/>
          <w:b/>
          <w:bCs/>
          <w:sz w:val="22"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42C25C3B" w14:textId="45E1A23F" w:rsidR="00F95520" w:rsidRPr="009A5A28" w:rsidRDefault="005607F7" w:rsidP="004174E5">
      <w:pPr>
        <w:bidi/>
        <w:jc w:val="both"/>
        <w:rPr>
          <w:rFonts w:asciiTheme="majorBidi" w:hAnsiTheme="majorBidi"/>
          <w:sz w:val="22"/>
        </w:rPr>
      </w:pPr>
      <w:r w:rsidRPr="009A5A28">
        <w:rPr>
          <w:rFonts w:asciiTheme="majorBidi" w:hAnsiTheme="majorBidi"/>
          <w:sz w:val="22"/>
          <w:rtl/>
        </w:rPr>
        <w:t>خیر</w:t>
      </w:r>
    </w:p>
    <w:p w14:paraId="010410E7" w14:textId="16A206E2" w:rsidR="0067709B" w:rsidRPr="009A5A28" w:rsidRDefault="0067709B" w:rsidP="00F95520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9A5A28">
        <w:rPr>
          <w:rFonts w:asciiTheme="majorBidi" w:hAnsiTheme="majorBidi"/>
          <w:b/>
          <w:bCs/>
          <w:sz w:val="22"/>
          <w:rtl/>
        </w:rPr>
        <w:t>در صورتی که این طرح منتج به مقاله شده است لینک مقاله درج شود:</w:t>
      </w:r>
      <w:r w:rsidR="00AA7CAA" w:rsidRPr="009A5A28">
        <w:rPr>
          <w:rFonts w:asciiTheme="majorBidi" w:hAnsiTheme="majorBidi"/>
          <w:b/>
          <w:bCs/>
          <w:sz w:val="22"/>
          <w:rtl/>
        </w:rPr>
        <w:t xml:space="preserve"> </w:t>
      </w:r>
    </w:p>
    <w:p w14:paraId="1F4763FA" w14:textId="77777777" w:rsidR="00D97656" w:rsidRPr="009A5A28" w:rsidRDefault="00D97656" w:rsidP="002F3851">
      <w:pPr>
        <w:bidi/>
        <w:jc w:val="both"/>
        <w:rPr>
          <w:rFonts w:asciiTheme="majorBidi" w:hAnsiTheme="majorBidi"/>
          <w:sz w:val="22"/>
        </w:rPr>
      </w:pPr>
      <w:bookmarkStart w:id="5" w:name="_Hlk183439927"/>
      <w:r w:rsidRPr="009A5A28">
        <w:rPr>
          <w:rFonts w:asciiTheme="majorBidi" w:hAnsiTheme="majorBidi"/>
          <w:sz w:val="22"/>
        </w:rPr>
        <w:t>https://journal.waocp.org/?sid=Entrez:PubMed&amp;id=pmid:41312938&amp;key=2025.26.11.4109</w:t>
      </w:r>
      <w:r w:rsidRPr="009A5A28">
        <w:rPr>
          <w:rFonts w:asciiTheme="majorBidi" w:hAnsiTheme="majorBidi"/>
          <w:sz w:val="22"/>
          <w:rtl/>
        </w:rPr>
        <w:t xml:space="preserve"> </w:t>
      </w:r>
    </w:p>
    <w:p w14:paraId="79901E0F" w14:textId="043C7B00" w:rsidR="002F3851" w:rsidRPr="009A5A28" w:rsidRDefault="002F3851" w:rsidP="00D97656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9A5A28">
        <w:rPr>
          <w:rFonts w:asciiTheme="majorBidi" w:hAnsiTheme="majorBidi"/>
          <w:b/>
          <w:bCs/>
          <w:sz w:val="22"/>
          <w:rtl/>
        </w:rPr>
        <w:t>ایمیل ارتباطی و تلفن مجری اصلی طرح:</w:t>
      </w:r>
    </w:p>
    <w:p w14:paraId="18093824" w14:textId="77777777" w:rsidR="00965313" w:rsidRPr="009A5A28" w:rsidRDefault="005607F7" w:rsidP="00D346CD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9A5A28">
        <w:rPr>
          <w:rFonts w:asciiTheme="majorBidi" w:hAnsiTheme="majorBidi"/>
          <w:sz w:val="22"/>
          <w:rtl/>
          <w:lang w:bidi="fa-IR"/>
        </w:rPr>
        <w:lastRenderedPageBreak/>
        <w:t>دکتر روح اله قهرمانی اصل</w:t>
      </w:r>
      <w:r w:rsidR="00D346CD" w:rsidRPr="009A5A28">
        <w:rPr>
          <w:rFonts w:asciiTheme="majorBidi" w:hAnsiTheme="majorBidi"/>
          <w:sz w:val="22"/>
          <w:rtl/>
          <w:lang w:bidi="fa-IR"/>
        </w:rPr>
        <w:t xml:space="preserve"> </w:t>
      </w:r>
    </w:p>
    <w:p w14:paraId="6DB536CC" w14:textId="5582DA9A" w:rsidR="00F95520" w:rsidRPr="009A5A28" w:rsidRDefault="00D346CD" w:rsidP="00965313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9A5A28">
        <w:rPr>
          <w:rFonts w:asciiTheme="majorBidi" w:hAnsiTheme="majorBidi"/>
          <w:sz w:val="22"/>
          <w:rtl/>
          <w:lang w:bidi="fa-IR"/>
        </w:rPr>
        <w:t xml:space="preserve">تلفن ثابت: </w:t>
      </w:r>
      <w:r w:rsidRPr="009A5A28">
        <w:rPr>
          <w:rFonts w:asciiTheme="majorBidi" w:hAnsiTheme="majorBidi"/>
          <w:sz w:val="22"/>
          <w:lang w:bidi="fa-IR"/>
        </w:rPr>
        <w:t>05144018353</w:t>
      </w:r>
      <w:r w:rsidRPr="009A5A28">
        <w:rPr>
          <w:rFonts w:asciiTheme="majorBidi" w:hAnsiTheme="majorBidi"/>
          <w:sz w:val="22"/>
          <w:rtl/>
          <w:lang w:bidi="fa-IR"/>
        </w:rPr>
        <w:t xml:space="preserve">       تلفن همراه:  </w:t>
      </w:r>
      <w:r w:rsidRPr="009A5A28">
        <w:rPr>
          <w:rFonts w:asciiTheme="majorBidi" w:hAnsiTheme="majorBidi"/>
          <w:sz w:val="22"/>
          <w:lang w:bidi="fa-IR"/>
        </w:rPr>
        <w:t>09191138351</w:t>
      </w:r>
    </w:p>
    <w:p w14:paraId="1E5A26E6" w14:textId="6CE7EFC7" w:rsidR="005607F7" w:rsidRPr="009A5A28" w:rsidRDefault="00717338" w:rsidP="005607F7">
      <w:pPr>
        <w:bidi/>
        <w:jc w:val="both"/>
        <w:rPr>
          <w:rFonts w:asciiTheme="majorBidi" w:hAnsiTheme="majorBidi"/>
          <w:sz w:val="22"/>
          <w:lang w:bidi="fa-IR"/>
        </w:rPr>
      </w:pPr>
      <w:hyperlink r:id="rId8" w:history="1">
        <w:r w:rsidR="005607F7" w:rsidRPr="009A5A28">
          <w:rPr>
            <w:rStyle w:val="Hyperlink"/>
            <w:rFonts w:asciiTheme="majorBidi" w:hAnsiTheme="majorBidi"/>
            <w:sz w:val="22"/>
            <w:lang w:bidi="fa-IR"/>
          </w:rPr>
          <w:t>ghahramanasl@gmail.com</w:t>
        </w:r>
      </w:hyperlink>
    </w:p>
    <w:p w14:paraId="28DE0EA6" w14:textId="7833AE63" w:rsidR="002F3851" w:rsidRPr="009A5A28" w:rsidRDefault="002F3851" w:rsidP="0097793B">
      <w:pPr>
        <w:bidi/>
        <w:rPr>
          <w:rFonts w:asciiTheme="majorBidi" w:hAnsiTheme="majorBidi"/>
          <w:b/>
          <w:bCs/>
          <w:sz w:val="22"/>
          <w:rtl/>
          <w:lang w:bidi="fa-IR"/>
        </w:rPr>
      </w:pPr>
      <w:r w:rsidRPr="009A5A28">
        <w:rPr>
          <w:rFonts w:asciiTheme="majorBidi" w:hAnsiTheme="majorBidi"/>
          <w:b/>
          <w:bCs/>
          <w:sz w:val="22"/>
          <w:rtl/>
        </w:rPr>
        <w:t xml:space="preserve">منابع و مراجع </w:t>
      </w:r>
      <w:r w:rsidR="007F6C51" w:rsidRPr="009A5A28">
        <w:rPr>
          <w:rFonts w:asciiTheme="majorBidi" w:hAnsiTheme="majorBidi"/>
          <w:b/>
          <w:bCs/>
          <w:sz w:val="22"/>
          <w:rtl/>
        </w:rPr>
        <w:t>:</w:t>
      </w:r>
      <w:r w:rsidR="000B1A47" w:rsidRPr="009A5A28">
        <w:rPr>
          <w:rFonts w:asciiTheme="majorBidi" w:hAnsiTheme="majorBidi"/>
          <w:b/>
          <w:bCs/>
          <w:sz w:val="22"/>
        </w:rPr>
        <w:t xml:space="preserve"> </w:t>
      </w:r>
      <w:r w:rsidR="000B1A47" w:rsidRPr="009A5A28">
        <w:rPr>
          <w:rFonts w:asciiTheme="majorBidi" w:hAnsiTheme="majorBidi"/>
          <w:b/>
          <w:bCs/>
          <w:sz w:val="22"/>
          <w:rtl/>
          <w:lang w:bidi="fa-IR"/>
        </w:rPr>
        <w:t xml:space="preserve"> </w:t>
      </w:r>
      <w:bookmarkStart w:id="6" w:name="_Hlk183417615"/>
      <w:r w:rsidR="00F95520" w:rsidRPr="009A5A28">
        <w:rPr>
          <w:rFonts w:asciiTheme="majorBidi" w:hAnsiTheme="majorBidi"/>
          <w:b/>
          <w:bCs/>
          <w:sz w:val="22"/>
          <w:rtl/>
          <w:lang w:bidi="fa-IR"/>
        </w:rPr>
        <w:t xml:space="preserve">حداکثر چهار </w:t>
      </w:r>
      <w:r w:rsidR="000B1A47" w:rsidRPr="009A5A28">
        <w:rPr>
          <w:rFonts w:asciiTheme="majorBidi" w:hAnsiTheme="majorBidi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p w14:paraId="2972AA10" w14:textId="004C33A7" w:rsidR="00F10F52" w:rsidRPr="009A5A28" w:rsidRDefault="00F10F52" w:rsidP="00D97656">
      <w:pPr>
        <w:pStyle w:val="ListParagraph"/>
        <w:numPr>
          <w:ilvl w:val="0"/>
          <w:numId w:val="11"/>
        </w:numPr>
        <w:jc w:val="both"/>
        <w:rPr>
          <w:rFonts w:asciiTheme="majorBidi" w:hAnsiTheme="majorBidi" w:cs="B Nazanin"/>
        </w:rPr>
      </w:pPr>
      <w:bookmarkStart w:id="7" w:name="_Hlk218335466"/>
      <w:bookmarkEnd w:id="5"/>
      <w:bookmarkEnd w:id="6"/>
      <w:r w:rsidRPr="009A5A28">
        <w:rPr>
          <w:rFonts w:asciiTheme="majorBidi" w:eastAsia="Times New Roman" w:hAnsiTheme="majorBidi" w:cs="B Nazanin"/>
        </w:rPr>
        <w:t xml:space="preserve">Wang SL, Fang H, Song YW, Wang WH, Hu C, Liu YP, et al. </w:t>
      </w:r>
      <w:proofErr w:type="spellStart"/>
      <w:r w:rsidRPr="009A5A28">
        <w:rPr>
          <w:rFonts w:asciiTheme="majorBidi" w:eastAsia="Times New Roman" w:hAnsiTheme="majorBidi" w:cs="B Nazanin"/>
        </w:rPr>
        <w:t>Hypofractionated</w:t>
      </w:r>
      <w:proofErr w:type="spellEnd"/>
      <w:r w:rsidRPr="009A5A28">
        <w:rPr>
          <w:rFonts w:asciiTheme="majorBidi" w:eastAsia="Times New Roman" w:hAnsiTheme="majorBidi" w:cs="B Nazanin"/>
        </w:rPr>
        <w:t xml:space="preserve"> versus conventional fractionated </w:t>
      </w:r>
      <w:proofErr w:type="spellStart"/>
      <w:r w:rsidRPr="009A5A28">
        <w:rPr>
          <w:rFonts w:asciiTheme="majorBidi" w:eastAsia="Times New Roman" w:hAnsiTheme="majorBidi" w:cs="B Nazanin"/>
        </w:rPr>
        <w:t>postmastectomy</w:t>
      </w:r>
      <w:proofErr w:type="spellEnd"/>
      <w:r w:rsidRPr="009A5A28">
        <w:rPr>
          <w:rFonts w:asciiTheme="majorBidi" w:eastAsia="Times New Roman" w:hAnsiTheme="majorBidi" w:cs="B Nazanin"/>
        </w:rPr>
        <w:t xml:space="preserve"> radiotherapy for patients with high-risk breast cancer: A </w:t>
      </w:r>
      <w:proofErr w:type="spellStart"/>
      <w:r w:rsidRPr="009A5A28">
        <w:rPr>
          <w:rFonts w:asciiTheme="majorBidi" w:eastAsia="Times New Roman" w:hAnsiTheme="majorBidi" w:cs="B Nazanin"/>
        </w:rPr>
        <w:t>randomised</w:t>
      </w:r>
      <w:proofErr w:type="spellEnd"/>
      <w:r w:rsidRPr="009A5A28">
        <w:rPr>
          <w:rFonts w:asciiTheme="majorBidi" w:eastAsia="Times New Roman" w:hAnsiTheme="majorBidi" w:cs="B Nazanin"/>
        </w:rPr>
        <w:t xml:space="preserve">, non-inferiority, open-label, phase 3 trial. Lancet </w:t>
      </w:r>
      <w:proofErr w:type="spellStart"/>
      <w:r w:rsidRPr="009A5A28">
        <w:rPr>
          <w:rFonts w:asciiTheme="majorBidi" w:eastAsia="Times New Roman" w:hAnsiTheme="majorBidi" w:cs="B Nazanin"/>
        </w:rPr>
        <w:t>Oncol</w:t>
      </w:r>
      <w:proofErr w:type="spellEnd"/>
      <w:r w:rsidRPr="009A5A28">
        <w:rPr>
          <w:rFonts w:asciiTheme="majorBidi" w:eastAsia="Times New Roman" w:hAnsiTheme="majorBidi" w:cs="B Nazanin"/>
        </w:rPr>
        <w:t xml:space="preserve">. 2019;20(3):352-60. </w:t>
      </w:r>
    </w:p>
    <w:p w14:paraId="0E292C24" w14:textId="06664425" w:rsidR="00F10F52" w:rsidRPr="009A5A28" w:rsidRDefault="00F10F52" w:rsidP="00D97656">
      <w:pPr>
        <w:pStyle w:val="ListParagraph"/>
        <w:numPr>
          <w:ilvl w:val="0"/>
          <w:numId w:val="11"/>
        </w:numPr>
        <w:jc w:val="both"/>
        <w:rPr>
          <w:rFonts w:asciiTheme="majorBidi" w:hAnsiTheme="majorBidi" w:cs="B Nazanin"/>
        </w:rPr>
      </w:pPr>
      <w:r w:rsidRPr="009A5A28">
        <w:rPr>
          <w:rFonts w:asciiTheme="majorBidi" w:eastAsia="Times New Roman" w:hAnsiTheme="majorBidi" w:cs="B Nazanin"/>
        </w:rPr>
        <w:t xml:space="preserve"> Owen JR, Ashton A, Bliss JM, Homewood J, Harper C, Hanson J, et al. Effect of radiotherapy fraction size on </w:t>
      </w:r>
      <w:proofErr w:type="spellStart"/>
      <w:r w:rsidRPr="009A5A28">
        <w:rPr>
          <w:rFonts w:asciiTheme="majorBidi" w:eastAsia="Times New Roman" w:hAnsiTheme="majorBidi" w:cs="B Nazanin"/>
        </w:rPr>
        <w:t>tumour</w:t>
      </w:r>
      <w:proofErr w:type="spellEnd"/>
      <w:r w:rsidRPr="009A5A28">
        <w:rPr>
          <w:rFonts w:asciiTheme="majorBidi" w:eastAsia="Times New Roman" w:hAnsiTheme="majorBidi" w:cs="B Nazanin"/>
        </w:rPr>
        <w:t xml:space="preserve"> control in patients with early-stage breast cancer after local </w:t>
      </w:r>
      <w:proofErr w:type="spellStart"/>
      <w:r w:rsidRPr="009A5A28">
        <w:rPr>
          <w:rFonts w:asciiTheme="majorBidi" w:eastAsia="Times New Roman" w:hAnsiTheme="majorBidi" w:cs="B Nazanin"/>
        </w:rPr>
        <w:t>tumour</w:t>
      </w:r>
      <w:proofErr w:type="spellEnd"/>
      <w:r w:rsidRPr="009A5A28">
        <w:rPr>
          <w:rFonts w:asciiTheme="majorBidi" w:eastAsia="Times New Roman" w:hAnsiTheme="majorBidi" w:cs="B Nazanin"/>
        </w:rPr>
        <w:t xml:space="preserve"> excision: Long-term results of a </w:t>
      </w:r>
      <w:proofErr w:type="spellStart"/>
      <w:r w:rsidRPr="009A5A28">
        <w:rPr>
          <w:rFonts w:asciiTheme="majorBidi" w:eastAsia="Times New Roman" w:hAnsiTheme="majorBidi" w:cs="B Nazanin"/>
        </w:rPr>
        <w:t>randomised</w:t>
      </w:r>
      <w:proofErr w:type="spellEnd"/>
      <w:r w:rsidRPr="009A5A28">
        <w:rPr>
          <w:rFonts w:asciiTheme="majorBidi" w:eastAsia="Times New Roman" w:hAnsiTheme="majorBidi" w:cs="B Nazanin"/>
        </w:rPr>
        <w:t xml:space="preserve"> trial. Lancet </w:t>
      </w:r>
      <w:proofErr w:type="spellStart"/>
      <w:r w:rsidRPr="009A5A28">
        <w:rPr>
          <w:rFonts w:asciiTheme="majorBidi" w:eastAsia="Times New Roman" w:hAnsiTheme="majorBidi" w:cs="B Nazanin"/>
        </w:rPr>
        <w:t>Oncol</w:t>
      </w:r>
      <w:proofErr w:type="spellEnd"/>
      <w:r w:rsidRPr="009A5A28">
        <w:rPr>
          <w:rFonts w:asciiTheme="majorBidi" w:eastAsia="Times New Roman" w:hAnsiTheme="majorBidi" w:cs="B Nazanin"/>
        </w:rPr>
        <w:t xml:space="preserve">. 2006;7(6):467-71. </w:t>
      </w:r>
    </w:p>
    <w:p w14:paraId="08479DD8" w14:textId="1A52C5D9" w:rsidR="00752C79" w:rsidRPr="009A5A28" w:rsidRDefault="0029148B" w:rsidP="00D97656">
      <w:pPr>
        <w:pStyle w:val="ListParagraph"/>
        <w:numPr>
          <w:ilvl w:val="0"/>
          <w:numId w:val="11"/>
        </w:numPr>
        <w:jc w:val="both"/>
        <w:rPr>
          <w:rFonts w:asciiTheme="majorBidi" w:hAnsiTheme="majorBidi" w:cs="B Nazanin"/>
        </w:rPr>
      </w:pPr>
      <w:proofErr w:type="spellStart"/>
      <w:r w:rsidRPr="009A5A28">
        <w:rPr>
          <w:rFonts w:asciiTheme="majorBidi" w:hAnsiTheme="majorBidi" w:cs="B Nazanin"/>
        </w:rPr>
        <w:t>Pinitpatcharalert</w:t>
      </w:r>
      <w:proofErr w:type="spellEnd"/>
      <w:r w:rsidRPr="009A5A28">
        <w:rPr>
          <w:rFonts w:asciiTheme="majorBidi" w:hAnsiTheme="majorBidi" w:cs="B Nazanin"/>
        </w:rPr>
        <w:t xml:space="preserve"> A, </w:t>
      </w:r>
      <w:proofErr w:type="spellStart"/>
      <w:r w:rsidRPr="009A5A28">
        <w:rPr>
          <w:rFonts w:asciiTheme="majorBidi" w:hAnsiTheme="majorBidi" w:cs="B Nazanin"/>
        </w:rPr>
        <w:t>Chitapanarux</w:t>
      </w:r>
      <w:proofErr w:type="spellEnd"/>
      <w:r w:rsidRPr="009A5A28">
        <w:rPr>
          <w:rFonts w:asciiTheme="majorBidi" w:hAnsiTheme="majorBidi" w:cs="B Nazanin"/>
        </w:rPr>
        <w:t xml:space="preserve"> I, </w:t>
      </w:r>
      <w:proofErr w:type="spellStart"/>
      <w:r w:rsidRPr="009A5A28">
        <w:rPr>
          <w:rFonts w:asciiTheme="majorBidi" w:hAnsiTheme="majorBidi" w:cs="B Nazanin"/>
        </w:rPr>
        <w:t>Euathrongchit</w:t>
      </w:r>
      <w:proofErr w:type="spellEnd"/>
      <w:r w:rsidRPr="009A5A28">
        <w:rPr>
          <w:rFonts w:asciiTheme="majorBidi" w:hAnsiTheme="majorBidi" w:cs="B Nazanin"/>
        </w:rPr>
        <w:t xml:space="preserve"> J, </w:t>
      </w:r>
      <w:proofErr w:type="spellStart"/>
      <w:r w:rsidRPr="009A5A28">
        <w:rPr>
          <w:rFonts w:asciiTheme="majorBidi" w:hAnsiTheme="majorBidi" w:cs="B Nazanin"/>
        </w:rPr>
        <w:t>Tharavichitkul</w:t>
      </w:r>
      <w:proofErr w:type="spellEnd"/>
      <w:r w:rsidRPr="009A5A28">
        <w:rPr>
          <w:rFonts w:asciiTheme="majorBidi" w:hAnsiTheme="majorBidi" w:cs="B Nazanin"/>
        </w:rPr>
        <w:t xml:space="preserve"> E, </w:t>
      </w:r>
      <w:proofErr w:type="spellStart"/>
      <w:r w:rsidRPr="009A5A28">
        <w:rPr>
          <w:rFonts w:asciiTheme="majorBidi" w:hAnsiTheme="majorBidi" w:cs="B Nazanin"/>
        </w:rPr>
        <w:t>Sukthomya</w:t>
      </w:r>
      <w:proofErr w:type="spellEnd"/>
      <w:r w:rsidRPr="009A5A28">
        <w:rPr>
          <w:rFonts w:asciiTheme="majorBidi" w:hAnsiTheme="majorBidi" w:cs="B Nazanin"/>
        </w:rPr>
        <w:t xml:space="preserve"> V, </w:t>
      </w:r>
      <w:proofErr w:type="spellStart"/>
      <w:r w:rsidRPr="009A5A28">
        <w:rPr>
          <w:rFonts w:asciiTheme="majorBidi" w:hAnsiTheme="majorBidi" w:cs="B Nazanin"/>
        </w:rPr>
        <w:t>Lorvidhaya</w:t>
      </w:r>
      <w:proofErr w:type="spellEnd"/>
      <w:r w:rsidRPr="009A5A28">
        <w:rPr>
          <w:rFonts w:asciiTheme="majorBidi" w:hAnsiTheme="majorBidi" w:cs="B Nazanin"/>
        </w:rPr>
        <w:t xml:space="preserve"> V. A retrospective study comparing </w:t>
      </w:r>
      <w:proofErr w:type="spellStart"/>
      <w:r w:rsidRPr="009A5A28">
        <w:rPr>
          <w:rFonts w:asciiTheme="majorBidi" w:hAnsiTheme="majorBidi" w:cs="B Nazanin"/>
        </w:rPr>
        <w:t>hypofractionated</w:t>
      </w:r>
      <w:proofErr w:type="spellEnd"/>
      <w:r w:rsidRPr="009A5A28">
        <w:rPr>
          <w:rFonts w:asciiTheme="majorBidi" w:hAnsiTheme="majorBidi" w:cs="B Nazanin"/>
        </w:rPr>
        <w:t xml:space="preserve"> radiotherapy and conventional radiotherapy in </w:t>
      </w:r>
      <w:proofErr w:type="spellStart"/>
      <w:r w:rsidRPr="009A5A28">
        <w:rPr>
          <w:rFonts w:asciiTheme="majorBidi" w:hAnsiTheme="majorBidi" w:cs="B Nazanin"/>
        </w:rPr>
        <w:t>postmastectomy</w:t>
      </w:r>
      <w:proofErr w:type="spellEnd"/>
      <w:r w:rsidRPr="009A5A28">
        <w:rPr>
          <w:rFonts w:asciiTheme="majorBidi" w:hAnsiTheme="majorBidi" w:cs="B Nazanin"/>
        </w:rPr>
        <w:t xml:space="preserve"> breast cancer. J Med </w:t>
      </w:r>
      <w:proofErr w:type="spellStart"/>
      <w:r w:rsidRPr="009A5A28">
        <w:rPr>
          <w:rFonts w:asciiTheme="majorBidi" w:hAnsiTheme="majorBidi" w:cs="B Nazanin"/>
        </w:rPr>
        <w:t>Assoc</w:t>
      </w:r>
      <w:proofErr w:type="spellEnd"/>
      <w:r w:rsidRPr="009A5A28">
        <w:rPr>
          <w:rFonts w:asciiTheme="majorBidi" w:hAnsiTheme="majorBidi" w:cs="B Nazanin"/>
        </w:rPr>
        <w:t xml:space="preserve"> Thai. 2011;94 </w:t>
      </w:r>
      <w:proofErr w:type="spellStart"/>
      <w:r w:rsidRPr="009A5A28">
        <w:rPr>
          <w:rFonts w:asciiTheme="majorBidi" w:hAnsiTheme="majorBidi" w:cs="B Nazanin"/>
        </w:rPr>
        <w:t>Suppl</w:t>
      </w:r>
      <w:proofErr w:type="spellEnd"/>
      <w:r w:rsidRPr="009A5A28">
        <w:rPr>
          <w:rFonts w:asciiTheme="majorBidi" w:hAnsiTheme="majorBidi" w:cs="B Nazanin"/>
        </w:rPr>
        <w:t xml:space="preserve"> </w:t>
      </w:r>
      <w:proofErr w:type="gramStart"/>
      <w:r w:rsidRPr="009A5A28">
        <w:rPr>
          <w:rFonts w:asciiTheme="majorBidi" w:hAnsiTheme="majorBidi" w:cs="B Nazanin"/>
        </w:rPr>
        <w:t>2:S</w:t>
      </w:r>
      <w:proofErr w:type="gramEnd"/>
      <w:r w:rsidRPr="009A5A28">
        <w:rPr>
          <w:rFonts w:asciiTheme="majorBidi" w:hAnsiTheme="majorBidi" w:cs="B Nazanin"/>
        </w:rPr>
        <w:t>94-102.</w:t>
      </w:r>
    </w:p>
    <w:p w14:paraId="31F6601C" w14:textId="1C50F4F2" w:rsidR="0029148B" w:rsidRPr="009A5A28" w:rsidRDefault="0029148B" w:rsidP="00D97656">
      <w:pPr>
        <w:pStyle w:val="ListParagraph"/>
        <w:numPr>
          <w:ilvl w:val="0"/>
          <w:numId w:val="11"/>
        </w:numPr>
        <w:jc w:val="both"/>
        <w:rPr>
          <w:rFonts w:asciiTheme="majorBidi" w:hAnsiTheme="majorBidi" w:cs="B Nazanin"/>
        </w:rPr>
      </w:pPr>
      <w:r w:rsidRPr="009A5A28">
        <w:rPr>
          <w:rFonts w:asciiTheme="majorBidi" w:hAnsiTheme="majorBidi" w:cs="B Nazanin"/>
        </w:rPr>
        <w:t xml:space="preserve">Murray Brunt A, </w:t>
      </w:r>
      <w:proofErr w:type="spellStart"/>
      <w:r w:rsidRPr="009A5A28">
        <w:rPr>
          <w:rFonts w:asciiTheme="majorBidi" w:hAnsiTheme="majorBidi" w:cs="B Nazanin"/>
        </w:rPr>
        <w:t>Haviland</w:t>
      </w:r>
      <w:proofErr w:type="spellEnd"/>
      <w:r w:rsidRPr="009A5A28">
        <w:rPr>
          <w:rFonts w:asciiTheme="majorBidi" w:hAnsiTheme="majorBidi" w:cs="B Nazanin"/>
        </w:rPr>
        <w:t xml:space="preserve"> JS, Wheatley DA, Sydenham MA, </w:t>
      </w:r>
      <w:proofErr w:type="spellStart"/>
      <w:r w:rsidRPr="009A5A28">
        <w:rPr>
          <w:rFonts w:asciiTheme="majorBidi" w:hAnsiTheme="majorBidi" w:cs="B Nazanin"/>
        </w:rPr>
        <w:t>Alhasso</w:t>
      </w:r>
      <w:proofErr w:type="spellEnd"/>
      <w:r w:rsidRPr="009A5A28">
        <w:rPr>
          <w:rFonts w:asciiTheme="majorBidi" w:hAnsiTheme="majorBidi" w:cs="B Nazanin"/>
        </w:rPr>
        <w:t xml:space="preserve"> A, Bloomfield DJ, et al. </w:t>
      </w:r>
      <w:proofErr w:type="spellStart"/>
      <w:r w:rsidRPr="009A5A28">
        <w:rPr>
          <w:rFonts w:asciiTheme="majorBidi" w:hAnsiTheme="majorBidi" w:cs="B Nazanin"/>
        </w:rPr>
        <w:t>Hypofractionated</w:t>
      </w:r>
      <w:proofErr w:type="spellEnd"/>
      <w:r w:rsidRPr="009A5A28">
        <w:rPr>
          <w:rFonts w:asciiTheme="majorBidi" w:hAnsiTheme="majorBidi" w:cs="B Nazanin"/>
        </w:rPr>
        <w:t xml:space="preserve"> breast radiotherapy for 1 week versus 3 weeks (fast-forward): 5-year efficacy and late normal tissue effects results from a </w:t>
      </w:r>
      <w:proofErr w:type="spellStart"/>
      <w:r w:rsidRPr="009A5A28">
        <w:rPr>
          <w:rFonts w:asciiTheme="majorBidi" w:hAnsiTheme="majorBidi" w:cs="B Nazanin"/>
        </w:rPr>
        <w:t>multicentre</w:t>
      </w:r>
      <w:proofErr w:type="spellEnd"/>
      <w:r w:rsidRPr="009A5A28">
        <w:rPr>
          <w:rFonts w:asciiTheme="majorBidi" w:hAnsiTheme="majorBidi" w:cs="B Nazanin"/>
        </w:rPr>
        <w:t xml:space="preserve">, non-inferiority, </w:t>
      </w:r>
      <w:proofErr w:type="spellStart"/>
      <w:r w:rsidRPr="009A5A28">
        <w:rPr>
          <w:rFonts w:asciiTheme="majorBidi" w:hAnsiTheme="majorBidi" w:cs="B Nazanin"/>
        </w:rPr>
        <w:t>randomised</w:t>
      </w:r>
      <w:proofErr w:type="spellEnd"/>
      <w:r w:rsidRPr="009A5A28">
        <w:rPr>
          <w:rFonts w:asciiTheme="majorBidi" w:hAnsiTheme="majorBidi" w:cs="B Nazanin"/>
        </w:rPr>
        <w:t xml:space="preserve">, phase 3 trial. Lancet. 2020;395(10237):1613-26. </w:t>
      </w:r>
      <w:bookmarkEnd w:id="7"/>
    </w:p>
    <w:sectPr w:rsidR="0029148B" w:rsidRPr="009A5A28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57D94" w14:textId="77777777" w:rsidR="00717338" w:rsidRDefault="00717338" w:rsidP="00AA6739">
      <w:pPr>
        <w:spacing w:after="0" w:line="240" w:lineRule="auto"/>
      </w:pPr>
      <w:r>
        <w:separator/>
      </w:r>
    </w:p>
  </w:endnote>
  <w:endnote w:type="continuationSeparator" w:id="0">
    <w:p w14:paraId="1D46F0DC" w14:textId="77777777" w:rsidR="00717338" w:rsidRDefault="00717338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DED24" w14:textId="77777777" w:rsidR="00717338" w:rsidRDefault="00717338" w:rsidP="00AA6739">
      <w:pPr>
        <w:spacing w:after="0" w:line="240" w:lineRule="auto"/>
      </w:pPr>
      <w:r>
        <w:separator/>
      </w:r>
    </w:p>
  </w:footnote>
  <w:footnote w:type="continuationSeparator" w:id="0">
    <w:p w14:paraId="67D7E162" w14:textId="77777777" w:rsidR="00717338" w:rsidRDefault="00717338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74842"/>
    <w:multiLevelType w:val="hybridMultilevel"/>
    <w:tmpl w:val="A19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11AB2"/>
    <w:rsid w:val="00081B5F"/>
    <w:rsid w:val="000A170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9148B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01B1A"/>
    <w:rsid w:val="004174E5"/>
    <w:rsid w:val="0046016C"/>
    <w:rsid w:val="004A6BFF"/>
    <w:rsid w:val="004B06A0"/>
    <w:rsid w:val="00513C22"/>
    <w:rsid w:val="00531CAF"/>
    <w:rsid w:val="00544FCF"/>
    <w:rsid w:val="0055114C"/>
    <w:rsid w:val="00554E1F"/>
    <w:rsid w:val="005607F7"/>
    <w:rsid w:val="005751EF"/>
    <w:rsid w:val="0057587A"/>
    <w:rsid w:val="005856B2"/>
    <w:rsid w:val="005A6AD7"/>
    <w:rsid w:val="005A77B1"/>
    <w:rsid w:val="005B34C7"/>
    <w:rsid w:val="005C75FF"/>
    <w:rsid w:val="005E1B66"/>
    <w:rsid w:val="005E2B09"/>
    <w:rsid w:val="00602FD2"/>
    <w:rsid w:val="006141A5"/>
    <w:rsid w:val="0062306A"/>
    <w:rsid w:val="006635FC"/>
    <w:rsid w:val="0067709B"/>
    <w:rsid w:val="00690FD8"/>
    <w:rsid w:val="006B6DBF"/>
    <w:rsid w:val="006F0B76"/>
    <w:rsid w:val="00716BA9"/>
    <w:rsid w:val="00717338"/>
    <w:rsid w:val="00733D51"/>
    <w:rsid w:val="007371C9"/>
    <w:rsid w:val="00752C79"/>
    <w:rsid w:val="00766F2F"/>
    <w:rsid w:val="007A2D89"/>
    <w:rsid w:val="007F6C51"/>
    <w:rsid w:val="008638AA"/>
    <w:rsid w:val="00892377"/>
    <w:rsid w:val="008C4C79"/>
    <w:rsid w:val="008F4D7E"/>
    <w:rsid w:val="009355D7"/>
    <w:rsid w:val="00941E46"/>
    <w:rsid w:val="00944340"/>
    <w:rsid w:val="009517B9"/>
    <w:rsid w:val="00962043"/>
    <w:rsid w:val="00965313"/>
    <w:rsid w:val="00965D68"/>
    <w:rsid w:val="00970918"/>
    <w:rsid w:val="009730FE"/>
    <w:rsid w:val="0097793B"/>
    <w:rsid w:val="009947D8"/>
    <w:rsid w:val="009A04CF"/>
    <w:rsid w:val="009A5A28"/>
    <w:rsid w:val="009E4F82"/>
    <w:rsid w:val="009F1DFE"/>
    <w:rsid w:val="00A11780"/>
    <w:rsid w:val="00A2206A"/>
    <w:rsid w:val="00A26711"/>
    <w:rsid w:val="00A42C27"/>
    <w:rsid w:val="00A87D9F"/>
    <w:rsid w:val="00AA6739"/>
    <w:rsid w:val="00AA7CAA"/>
    <w:rsid w:val="00AB24B1"/>
    <w:rsid w:val="00AB7588"/>
    <w:rsid w:val="00AF0913"/>
    <w:rsid w:val="00AF658E"/>
    <w:rsid w:val="00B87519"/>
    <w:rsid w:val="00BB3107"/>
    <w:rsid w:val="00BB4F66"/>
    <w:rsid w:val="00BD161E"/>
    <w:rsid w:val="00BF17F5"/>
    <w:rsid w:val="00BF459E"/>
    <w:rsid w:val="00BF6281"/>
    <w:rsid w:val="00C451F1"/>
    <w:rsid w:val="00C62D0E"/>
    <w:rsid w:val="00C84B52"/>
    <w:rsid w:val="00C9325B"/>
    <w:rsid w:val="00CC144B"/>
    <w:rsid w:val="00CD4B95"/>
    <w:rsid w:val="00CD7E0A"/>
    <w:rsid w:val="00CF7BD9"/>
    <w:rsid w:val="00D118AC"/>
    <w:rsid w:val="00D346CD"/>
    <w:rsid w:val="00D77ACC"/>
    <w:rsid w:val="00D8686D"/>
    <w:rsid w:val="00D87020"/>
    <w:rsid w:val="00D97656"/>
    <w:rsid w:val="00DC4012"/>
    <w:rsid w:val="00E044BF"/>
    <w:rsid w:val="00E11918"/>
    <w:rsid w:val="00E21A45"/>
    <w:rsid w:val="00E47831"/>
    <w:rsid w:val="00E70DED"/>
    <w:rsid w:val="00E84275"/>
    <w:rsid w:val="00F048A8"/>
    <w:rsid w:val="00F10F52"/>
    <w:rsid w:val="00F15570"/>
    <w:rsid w:val="00F21F89"/>
    <w:rsid w:val="00F30744"/>
    <w:rsid w:val="00F37250"/>
    <w:rsid w:val="00F534A9"/>
    <w:rsid w:val="00F62945"/>
    <w:rsid w:val="00F95520"/>
    <w:rsid w:val="00FC538C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607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hramanas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D4CA6-1BC3-4AC0-9275-680435AF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10</cp:revision>
  <cp:lastPrinted>2024-11-24T08:04:00Z</cp:lastPrinted>
  <dcterms:created xsi:type="dcterms:W3CDTF">2026-01-10T09:21:00Z</dcterms:created>
  <dcterms:modified xsi:type="dcterms:W3CDTF">2026-01-10T09:43:00Z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